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716" w:rsidRPr="00903716" w:rsidRDefault="00903716" w:rsidP="00347351">
      <w:pPr>
        <w:spacing w:after="0" w:line="240" w:lineRule="auto"/>
        <w:jc w:val="center"/>
        <w:rPr>
          <w:rFonts w:ascii="Times New Roman" w:eastAsia="Times New Roman" w:hAnsi="Times New Roman" w:cs="Times New Roman"/>
          <w:sz w:val="29"/>
          <w:szCs w:val="29"/>
          <w:lang w:eastAsia="fr-FR"/>
        </w:rPr>
      </w:pPr>
      <w:r w:rsidRPr="00903716">
        <w:rPr>
          <w:rFonts w:ascii="Times New Roman" w:hAnsi="Times New Roman" w:cs="Times New Roman"/>
        </w:rPr>
        <w:t>Voltaire</w:t>
      </w:r>
    </w:p>
    <w:p w:rsidR="00903716" w:rsidRPr="00903716" w:rsidRDefault="00903716" w:rsidP="00347351">
      <w:pPr>
        <w:spacing w:after="0" w:line="240" w:lineRule="auto"/>
        <w:jc w:val="center"/>
        <w:rPr>
          <w:rFonts w:ascii="Times New Roman" w:eastAsia="Times New Roman" w:hAnsi="Times New Roman" w:cs="Times New Roman"/>
          <w:sz w:val="29"/>
          <w:szCs w:val="29"/>
          <w:lang w:eastAsia="fr-FR"/>
        </w:rPr>
      </w:pPr>
      <w:r w:rsidRPr="00903716">
        <w:rPr>
          <w:rFonts w:ascii="Times New Roman" w:eastAsia="Times New Roman" w:hAnsi="Times New Roman" w:cs="Times New Roman"/>
          <w:sz w:val="29"/>
          <w:szCs w:val="29"/>
          <w:lang w:eastAsia="fr-FR"/>
        </w:rPr>
        <w:t>Candide, ou l’Optimisme</w:t>
      </w:r>
    </w:p>
    <w:p w:rsidR="00903716" w:rsidRPr="00903716" w:rsidRDefault="00903716" w:rsidP="00347351">
      <w:pPr>
        <w:spacing w:after="0" w:line="240" w:lineRule="auto"/>
        <w:jc w:val="center"/>
        <w:rPr>
          <w:rFonts w:ascii="Times New Roman" w:eastAsia="Times New Roman" w:hAnsi="Times New Roman" w:cs="Times New Roman"/>
          <w:lang w:eastAsia="fr-FR"/>
        </w:rPr>
      </w:pPr>
      <w:r w:rsidRPr="00903716">
        <w:rPr>
          <w:rFonts w:ascii="Times New Roman" w:eastAsia="Times New Roman" w:hAnsi="Times New Roman" w:cs="Times New Roman"/>
          <w:lang w:eastAsia="fr-FR"/>
        </w:rPr>
        <w:t xml:space="preserve">Chez </w:t>
      </w:r>
      <w:proofErr w:type="spellStart"/>
      <w:r w:rsidRPr="00903716">
        <w:rPr>
          <w:rFonts w:ascii="Times New Roman" w:eastAsia="Times New Roman" w:hAnsi="Times New Roman" w:cs="Times New Roman"/>
          <w:lang w:eastAsia="fr-FR"/>
        </w:rPr>
        <w:t>Lefèbvre</w:t>
      </w:r>
      <w:proofErr w:type="spellEnd"/>
      <w:r w:rsidRPr="00903716">
        <w:rPr>
          <w:rFonts w:ascii="Times New Roman" w:eastAsia="Times New Roman" w:hAnsi="Times New Roman" w:cs="Times New Roman"/>
          <w:lang w:eastAsia="fr-FR"/>
        </w:rPr>
        <w:t>, Libraire, 1829 (Tome 33, p. 289-293).</w:t>
      </w:r>
    </w:p>
    <w:p w:rsidR="0038745C" w:rsidRPr="00903716" w:rsidRDefault="0038745C" w:rsidP="00347351">
      <w:pPr>
        <w:jc w:val="center"/>
        <w:rPr>
          <w:rFonts w:ascii="Times New Roman" w:hAnsi="Times New Roman" w:cs="Times New Roman"/>
        </w:rPr>
      </w:pPr>
      <w:bookmarkStart w:id="0" w:name="_GoBack"/>
      <w:bookmarkEnd w:id="0"/>
    </w:p>
    <w:p w:rsidR="00903716" w:rsidRPr="00903716" w:rsidRDefault="00903716" w:rsidP="00903716">
      <w:pPr>
        <w:jc w:val="center"/>
        <w:rPr>
          <w:rFonts w:ascii="Times New Roman" w:hAnsi="Times New Roman" w:cs="Times New Roman"/>
          <w:b/>
        </w:rPr>
      </w:pPr>
      <w:r w:rsidRPr="00903716">
        <w:rPr>
          <w:rFonts w:ascii="Times New Roman" w:hAnsi="Times New Roman" w:cs="Times New Roman"/>
          <w:b/>
        </w:rPr>
        <w:t>Chapitre XVII</w:t>
      </w:r>
    </w:p>
    <w:p w:rsidR="00903716" w:rsidRPr="00903716" w:rsidRDefault="00903716" w:rsidP="00903716">
      <w:pPr>
        <w:pStyle w:val="NormalWeb"/>
      </w:pPr>
      <w:r w:rsidRPr="00903716">
        <w:rPr>
          <w:i/>
          <w:iCs/>
        </w:rPr>
        <w:t>Arrivée de Candide et de son valet au pays d’Eldorado, et ce qu’ils y virent.</w:t>
      </w:r>
      <w:r w:rsidRPr="00903716">
        <w:t xml:space="preserve"> </w:t>
      </w:r>
    </w:p>
    <w:p w:rsidR="00903716" w:rsidRPr="00903716" w:rsidRDefault="00903716" w:rsidP="00903716">
      <w:pPr>
        <w:pStyle w:val="NormalWeb"/>
      </w:pPr>
      <w:r w:rsidRPr="00903716">
        <w:br/>
        <w:t xml:space="preserve">Quand ils furent aux frontières des Oreillons, Vous voyez, dit Cacambo à Candide, que cet hémisphère-ci ne vaut pas mieux que l’autre ; croyez-moi, retournons en Europe par le plus court chemin. Comment y retourner, dit Candide ; et où aller ? Si je vais dans mon pays, les Bulgares et les </w:t>
      </w:r>
      <w:proofErr w:type="spellStart"/>
      <w:r w:rsidRPr="00903716">
        <w:t>Abares</w:t>
      </w:r>
      <w:proofErr w:type="spellEnd"/>
      <w:r w:rsidRPr="00903716">
        <w:t xml:space="preserve"> y égorgent tout ; si je retourne en Portugal, j’y suis brûlé ; si nous restons dans ce pays-ci, nous risquons à tout moment d’être mis en broche. Mais comment se résoudre à quitter la partie du monde que mademoiselle Cunégonde habite ? </w:t>
      </w:r>
    </w:p>
    <w:p w:rsidR="00903716" w:rsidRPr="00903716" w:rsidRDefault="00903716" w:rsidP="00903716">
      <w:pPr>
        <w:pStyle w:val="NormalWeb"/>
      </w:pPr>
      <w:r w:rsidRPr="00903716">
        <w:t xml:space="preserve">Tournons vers la Cayenne, dit Cacambo, nous y trouverons des Français qui vont par tout le monde ; ils pourront nous aider. Dieu aura peut-être pitié de nous. </w:t>
      </w:r>
    </w:p>
    <w:p w:rsidR="00903716" w:rsidRPr="00903716" w:rsidRDefault="00903716" w:rsidP="00903716">
      <w:pPr>
        <w:pStyle w:val="NormalWeb"/>
      </w:pPr>
      <w:r w:rsidRPr="00903716">
        <w:t xml:space="preserve">Il n’était pas facile d’aller à la Cayenne : ils savaient bien à peu près de quel côté il fallait marcher ; mais des montagnes, des fleuves, des précipices, des brigands, des sauvages, étaient partout de terribles obstacles. Leurs chevaux moururent de fatigue ; leurs provisions furent consumées ; ils se nourrirent un mois entier de fruits sauvages, et se trouvèrent enfin auprès d’une petite rivière bordée de cocotiers qui soutinrent leur vie et leurs espérances. </w:t>
      </w:r>
    </w:p>
    <w:p w:rsidR="00903716" w:rsidRPr="00903716" w:rsidRDefault="00903716" w:rsidP="00903716">
      <w:pPr>
        <w:pStyle w:val="NormalWeb"/>
      </w:pPr>
      <w:r w:rsidRPr="00903716">
        <w:t xml:space="preserve">Cacambo, qui donnait toujours d’aussi bons conseils que la vieille, dit à Candide : Nous n’en pouvons plus, nous avons assez marché ; j’aperçois un canot vide sur le rivage, emplissons-le de cocos, jetons-nous dans cette petite barque, laissons-nous aller au courant ; une rivière mène toujours à quelque endroit habité. Si nous ne trouvons pas des choses agréables, nous trouverons du moins des choses nouvelles. Allons, dit Candide, recommandons-nous à la Providence. </w:t>
      </w:r>
    </w:p>
    <w:p w:rsidR="00903716" w:rsidRPr="00903716" w:rsidRDefault="00903716" w:rsidP="00903716">
      <w:pPr>
        <w:pStyle w:val="NormalWeb"/>
      </w:pPr>
      <w:r w:rsidRPr="00903716">
        <w:t>Ils voguèrent quelques lieues entre des bords, tantôt fleuris, tantôt arides, tantôt unis, tantôt escarpés. La rivière s’élargissait toujours ; enfin elle se perdait sous une voûte de rochers épouvantables qui s’élevaient jusqu’au ciel. Les deux voyageurs eurent la hardiesse de s’abandonner aux flots sous cette voûte. Le fleuve resserré en cet endroit les porta avec une rapidité et un bruit horrible. Au bout de vingt-quatre heures ils revirent le jour ; mais leur canot se fracassa contre les écueils ; il fallut se traîner de rocher en rocher pendant une lieue entière ; enfin ils découvrirent un horizon immense, bordé de montagnes inaccessibles. Le pays était cultivé pour le plaisir comme pour le besoin ; partout l’utile était agréable</w:t>
      </w:r>
      <w:hyperlink r:id="rId5" w:anchor="cite_note-1" w:history="1">
        <w:r w:rsidRPr="00903716">
          <w:rPr>
            <w:rStyle w:val="Lienhypertexte"/>
            <w:vertAlign w:val="superscript"/>
          </w:rPr>
          <w:t>[1]</w:t>
        </w:r>
      </w:hyperlink>
      <w:r w:rsidRPr="00903716">
        <w:t xml:space="preserve"> : les chemins étaient couverts ou plutôt ornés de voitures d’une forme et d’une matière brillante, portant des hommes et des femmes d’une beauté singulière, traînés rapidement par de gros moutons rouges qui surpassaient en vitesse les plus beaux chevaux d’Andalousie, de </w:t>
      </w:r>
      <w:proofErr w:type="spellStart"/>
      <w:r w:rsidRPr="00903716">
        <w:t>Tétuan</w:t>
      </w:r>
      <w:proofErr w:type="spellEnd"/>
      <w:r w:rsidRPr="00903716">
        <w:t xml:space="preserve">, et de </w:t>
      </w:r>
      <w:proofErr w:type="spellStart"/>
      <w:r w:rsidRPr="00903716">
        <w:t>Méquinez</w:t>
      </w:r>
      <w:proofErr w:type="spellEnd"/>
      <w:r w:rsidRPr="00903716">
        <w:t xml:space="preserve">. </w:t>
      </w:r>
    </w:p>
    <w:p w:rsidR="00903716" w:rsidRPr="00903716" w:rsidRDefault="00903716" w:rsidP="00903716">
      <w:pPr>
        <w:pStyle w:val="NormalWeb"/>
      </w:pPr>
      <w:r w:rsidRPr="00903716">
        <w:t xml:space="preserve">Voilà pourtant, dit Candide, un pays qui vaut mieux que la </w:t>
      </w:r>
      <w:proofErr w:type="spellStart"/>
      <w:r w:rsidRPr="00903716">
        <w:t>Vestphalie</w:t>
      </w:r>
      <w:proofErr w:type="spellEnd"/>
      <w:r w:rsidRPr="00903716">
        <w:t xml:space="preserve">. Il mit pied à terre avec Cacambo auprès du premier village qu’il rencontra. Quelques enfants du village, couverts de brocarts d’or tout déchirés, jouaient au palet à l’entrée du bourg ; nos deux hommes de l’autre monde s’amusèrent à les regarder : leurs palets étaient d’assez larges pièces rondes, jaunes, rouges, vertes, qui jetaient un éclat singulier. Il prit envie aux voyageurs d’en ramasser </w:t>
      </w:r>
      <w:proofErr w:type="spellStart"/>
      <w:r w:rsidRPr="00903716">
        <w:lastRenderedPageBreak/>
        <w:t>quelques uns</w:t>
      </w:r>
      <w:proofErr w:type="spellEnd"/>
      <w:r w:rsidRPr="00903716">
        <w:t xml:space="preserve"> ; c’était de l’or, c’était des émeraudes, des rubis, dont le moindre aurait été le plus grand ornement du trône du Mogol. Sans doute, dit Cacambo, ces enfants sont les fils du roi du pays qui jouent au petit palet. Le magister du village parut dans ce moment pour les faire rentrer à l’école. Voilà, dit Candide, le précepteur de la famille royale. </w:t>
      </w:r>
    </w:p>
    <w:p w:rsidR="00903716" w:rsidRPr="00903716" w:rsidRDefault="00903716" w:rsidP="00903716">
      <w:pPr>
        <w:pStyle w:val="NormalWeb"/>
      </w:pPr>
      <w:r w:rsidRPr="00903716">
        <w:t xml:space="preserve">Les petits gueux quittèrent aussitôt le jeu, en laissant à terre leurs palets, et tout ce qui avait servi à leurs divertissements. Candide les ramasse, court au précepteur et les lui présente humblement, lui </w:t>
      </w:r>
      <w:proofErr w:type="spellStart"/>
      <w:r w:rsidRPr="00903716">
        <w:t>fesant</w:t>
      </w:r>
      <w:proofErr w:type="spellEnd"/>
      <w:r w:rsidRPr="00903716">
        <w:t xml:space="preserve"> entendre par signes que leurs altesses royales avaient </w:t>
      </w:r>
      <w:proofErr w:type="gramStart"/>
      <w:r w:rsidRPr="00903716">
        <w:t>oublié</w:t>
      </w:r>
      <w:proofErr w:type="gramEnd"/>
      <w:r w:rsidRPr="00903716">
        <w:t xml:space="preserve"> leur or et leurs pierreries. Le magister du village, en souriant, les jeta par terre, regarda un moment la figure de Candide avec beaucoup de surprise, et continua son chemin. </w:t>
      </w:r>
    </w:p>
    <w:p w:rsidR="00903716" w:rsidRPr="00903716" w:rsidRDefault="00903716" w:rsidP="00903716">
      <w:pPr>
        <w:pStyle w:val="NormalWeb"/>
      </w:pPr>
      <w:r w:rsidRPr="00903716">
        <w:t xml:space="preserve">Les voyageurs ne manquèrent pas de ramasser l’or, les rubis, et les émeraudes. Où sommes-nous ? s’écria Candide. Il faut que les enfants des rois de ce pays soient bien élevés, puisqu’on leur apprend à mépriser l’or et les pierreries. Cacambo était aussi surpris que Candide. Ils approchèrent enfin de la première maison du village ; elle était bâtie comme un palais d’Europe. Une foule de monde s’empressait à la porte, et encore plus dans le logis ; une musique très agréable se </w:t>
      </w:r>
      <w:proofErr w:type="spellStart"/>
      <w:r w:rsidRPr="00903716">
        <w:t>fesait</w:t>
      </w:r>
      <w:proofErr w:type="spellEnd"/>
      <w:r w:rsidRPr="00903716">
        <w:t xml:space="preserve"> entendre, et une odeur délicieuse de cuisine se </w:t>
      </w:r>
      <w:proofErr w:type="spellStart"/>
      <w:r w:rsidRPr="00903716">
        <w:t>fesait</w:t>
      </w:r>
      <w:proofErr w:type="spellEnd"/>
      <w:r w:rsidRPr="00903716">
        <w:t xml:space="preserve"> sentir. Cacambo s’approcha de la porte, et entendit qu’on parlait péruvien ; c’était sa langue maternelle ; car tout le monde sait que Cacambo était né au Tucuman, dans un village où l’on ne connaissait que cette langue. Je vous servirai d’interprète, dit-il à Candide ; entrons, c’est ici un cabaret. </w:t>
      </w:r>
    </w:p>
    <w:p w:rsidR="00903716" w:rsidRPr="00903716" w:rsidRDefault="00903716" w:rsidP="00903716">
      <w:pPr>
        <w:pStyle w:val="NormalWeb"/>
      </w:pPr>
      <w:r w:rsidRPr="00903716">
        <w:t xml:space="preserve">Aussitôt deux garçons et deux filles de l’hôtellerie, vêtus de drap d’or, et les cheveux renoués avec des rubans, les invitent à se mettre à la table de l’hôte. On servit quatre potages garnis chacun de deux perroquets, un contour bouilli qui pesait deux cents livres, deux singes rôtis d’un goût excellent, trois cents colibris dans un plat, et six cents </w:t>
      </w:r>
      <w:proofErr w:type="spellStart"/>
      <w:r w:rsidRPr="00903716">
        <w:t>oiseaux-mouches</w:t>
      </w:r>
      <w:proofErr w:type="spellEnd"/>
      <w:r w:rsidRPr="00903716">
        <w:t xml:space="preserve"> dans un autre ; des ragoûts exquis, des pâtisseries délicieuses ; le tout dans des plats d’une espèce de cristal de roche. Les garçons et les filles de l’hôtellerie versaient plusieurs liqueurs faites de cannes de sucre. </w:t>
      </w:r>
    </w:p>
    <w:p w:rsidR="00903716" w:rsidRPr="00903716" w:rsidRDefault="00903716" w:rsidP="00903716">
      <w:pPr>
        <w:pStyle w:val="NormalWeb"/>
      </w:pPr>
      <w:r w:rsidRPr="00903716">
        <w:t xml:space="preserve">Les convives étaient pour la plupart des marchands et des voituriers, tous d’une politesse extrême, qui firent quelques questions à Cacambo avec la discrétion la plus circonspecte, et qui répondirent aux siennes d’une manière à le satisfaire. </w:t>
      </w:r>
    </w:p>
    <w:p w:rsidR="00903716" w:rsidRPr="00903716" w:rsidRDefault="00903716" w:rsidP="00903716">
      <w:pPr>
        <w:pStyle w:val="NormalWeb"/>
      </w:pPr>
      <w:r w:rsidRPr="00903716">
        <w:t xml:space="preserve">Quand le repas fut fini, Cacambo crut, ainsi que Candide, bien payer son écot, en jetant sur la table de l’hôte deux de ces larges pièces d’or qu’il avait ramassées ; l’hôte et l’hôtesse éclatèrent de rire, et se tinrent </w:t>
      </w:r>
      <w:proofErr w:type="spellStart"/>
      <w:r w:rsidRPr="00903716">
        <w:t>long-temps</w:t>
      </w:r>
      <w:proofErr w:type="spellEnd"/>
      <w:r w:rsidRPr="00903716">
        <w:t xml:space="preserve"> les côtés. Enfin ils se remirent. Messieurs, dit l’hôte, nous voyons bien que vous êtes des étrangers ; nous ne sommes pas accoutumés à en voir. Pardonnez-nous si nous nous sommes mis à rire quand vous nous avez offert en paiement les cailloux de nos grands chemins. Vous n’avez pas sans doute de la monnaie du pays, mais il n’est pas nécessaire d’en avoir pour dîner ici. Toutes les hôtelleries établies pour la commodité du commerce sont payées par le gouvernement. Vous avez fait mauvaise chère ici, </w:t>
      </w:r>
      <w:proofErr w:type="spellStart"/>
      <w:r w:rsidRPr="00903716">
        <w:t>parceque</w:t>
      </w:r>
      <w:proofErr w:type="spellEnd"/>
      <w:r w:rsidRPr="00903716">
        <w:t xml:space="preserve"> c’est un pauvre village, mais partout ailleurs vous serez reçus comme vous méritez de l’être. Cacambo expliquait à Candide tous les discours de l’hôte, et Candide les écoutait avec la même admiration et le même égarement que son ami Cacambo les rendait. Quel est donc ce pays, disaient-ils l’un et l’autre, inconnu à tout le reste de la terre, et où toute la nature est d’une espèce si différente de la nôtre ? C’est probablement le pays où tout va bien ; car il faut absolument qu’il y en ait un de cette espèce. Et, quoi qu’en dît maître Pangloss, je me suis souvent aperçu que tout allait assez mal en </w:t>
      </w:r>
      <w:proofErr w:type="spellStart"/>
      <w:r w:rsidRPr="00903716">
        <w:t>Vestphalie</w:t>
      </w:r>
      <w:proofErr w:type="spellEnd"/>
      <w:r w:rsidRPr="00903716">
        <w:t xml:space="preserve">. </w:t>
      </w:r>
    </w:p>
    <w:p w:rsidR="00903716" w:rsidRPr="00903716" w:rsidRDefault="00903716" w:rsidP="00903716">
      <w:pPr>
        <w:pStyle w:val="NormalWeb"/>
      </w:pPr>
      <w:r w:rsidRPr="00903716">
        <w:rPr>
          <w:rStyle w:val="reference-text"/>
        </w:rPr>
        <w:lastRenderedPageBreak/>
        <w:t>1.</w:t>
      </w:r>
      <w:r w:rsidRPr="00903716">
        <w:rPr>
          <w:rStyle w:val="reference-text"/>
        </w:rPr>
        <w:t>Tel est le texte de toutes les éditions données du vivant de l’auteur, et même des éditions de Kehl. Quelques éditeurs récents ont mis : l’utile était joint à l’agréable. B.</w:t>
      </w:r>
    </w:p>
    <w:p w:rsidR="00903716" w:rsidRPr="00903716" w:rsidRDefault="00903716" w:rsidP="00903716">
      <w:pPr>
        <w:rPr>
          <w:rFonts w:ascii="Times New Roman" w:hAnsi="Times New Roman" w:cs="Times New Roman"/>
        </w:rPr>
      </w:pPr>
    </w:p>
    <w:p w:rsidR="00903716" w:rsidRPr="00903716" w:rsidRDefault="00903716" w:rsidP="00903716">
      <w:pPr>
        <w:jc w:val="center"/>
        <w:rPr>
          <w:rFonts w:ascii="Times New Roman" w:hAnsi="Times New Roman" w:cs="Times New Roman"/>
          <w:b/>
        </w:rPr>
      </w:pPr>
      <w:r w:rsidRPr="00903716">
        <w:rPr>
          <w:rFonts w:ascii="Times New Roman" w:hAnsi="Times New Roman" w:cs="Times New Roman"/>
          <w:b/>
        </w:rPr>
        <w:t>Chapitre XVIII</w:t>
      </w:r>
    </w:p>
    <w:p w:rsidR="00903716" w:rsidRPr="00903716" w:rsidRDefault="00903716" w:rsidP="00903716">
      <w:pPr>
        <w:pStyle w:val="NormalWeb"/>
      </w:pPr>
      <w:r w:rsidRPr="00903716">
        <w:rPr>
          <w:i/>
          <w:iCs/>
        </w:rPr>
        <w:t>Ce qu’ils virent dans le pays d’Eldorado</w:t>
      </w:r>
      <w:hyperlink r:id="rId6" w:anchor="cite_note-1" w:history="1">
        <w:r w:rsidRPr="00903716">
          <w:rPr>
            <w:rStyle w:val="Lienhypertexte"/>
            <w:i/>
            <w:iCs/>
            <w:vertAlign w:val="superscript"/>
          </w:rPr>
          <w:t>[1]</w:t>
        </w:r>
      </w:hyperlink>
      <w:r w:rsidRPr="00903716">
        <w:rPr>
          <w:i/>
          <w:iCs/>
        </w:rPr>
        <w:t>.</w:t>
      </w:r>
      <w:r w:rsidRPr="00903716">
        <w:t xml:space="preserve"> </w:t>
      </w:r>
    </w:p>
    <w:p w:rsidR="00903716" w:rsidRPr="00903716" w:rsidRDefault="00903716" w:rsidP="00903716">
      <w:pPr>
        <w:pStyle w:val="NormalWeb"/>
      </w:pPr>
    </w:p>
    <w:p w:rsidR="00903716" w:rsidRPr="00903716" w:rsidRDefault="00903716" w:rsidP="00903716">
      <w:pPr>
        <w:pStyle w:val="NormalWeb"/>
      </w:pPr>
      <w:r w:rsidRPr="00903716">
        <w:t xml:space="preserve">Cacambo témoigna à son hôte toute sa curiosité ; l’hôte lui dit : Je suis fort ignorant, et je m’en trouve bien ; mais nous avons ici un vieillard retiré de la cour qui est le plus savant homme du royaume, et le plus communicatif. Aussitôt il mène Cacambo chez le vieillard. Candide ne jouait plus que le second personnage, et accompagnait son valet. Ils entrèrent dans une maison fort simple, car la porte n’était que d’argent, et les lambris des appartements n’étaient que d’or, mais travaillés avec tant de goût, que les plus riches lambris ne l’effaçaient pas. L’antichambre n’était à la vérité incrustée que de rubis et d’émeraudes ; mais l’ordre dans lequel tout était arrangé réparait bien cette extrême simplicité. </w:t>
      </w:r>
    </w:p>
    <w:p w:rsidR="00903716" w:rsidRPr="00903716" w:rsidRDefault="00903716" w:rsidP="00903716">
      <w:pPr>
        <w:pStyle w:val="NormalWeb"/>
      </w:pPr>
      <w:r w:rsidRPr="00903716">
        <w:t xml:space="preserve">Le vieillard reçut les deux étrangers sur un sofa matelassé de plumes de colibri, et leur fit présenter des liqueurs dans des vases de diamant ; après quoi il satisfit à leur curiosité en ces termes : </w:t>
      </w:r>
    </w:p>
    <w:p w:rsidR="00903716" w:rsidRPr="00903716" w:rsidRDefault="00903716" w:rsidP="00903716">
      <w:pPr>
        <w:pStyle w:val="NormalWeb"/>
      </w:pPr>
      <w:r w:rsidRPr="00903716">
        <w:t xml:space="preserve">Je suis âgé de cent soixante et douze ans, et j’ai appris de feu mon père, écuyer du roi, les étonnantes révolutions du Pérou dont il avait été témoin. Le royaume où nous sommes est l’ancienne patrie des incas, qui en sortirent très imprudemment pour aller subjuguer une partie du monde, et qui furent enfin détruits par les Espagnols. </w:t>
      </w:r>
    </w:p>
    <w:p w:rsidR="00903716" w:rsidRPr="00903716" w:rsidRDefault="00903716" w:rsidP="00903716">
      <w:pPr>
        <w:pStyle w:val="NormalWeb"/>
      </w:pPr>
      <w:r w:rsidRPr="00903716">
        <w:t xml:space="preserve">Les princes de leur famille qui restèrent dans leur pays natal furent plus sages ; ils ordonnèrent, du consentement de la nation, qu’aucun habitant ne sortirait jamais de notre petit royaume ; et c’est ce qui nous a conservé notre innocence et notre félicité. Les Espagnols ont eu une connaissance confuse de ce pays, ils l’ont appelé _Eldorado_ ; et un Anglais, nommé le chevalier Raleigh, en a même approché il y a environ cent années ; mais, comme nous sommes entourés de rochers inabordables et de précipices, nous avons toujours été jusqu’à présent à l’abri de la rapacité des nations de l’Europe, qui ont une fureur inconcevable pour les cailloux et pour la fange de notre terre, et qui, pour en avoir, nous tueraient tous jusqu’au dernier. </w:t>
      </w:r>
    </w:p>
    <w:p w:rsidR="00903716" w:rsidRPr="00903716" w:rsidRDefault="00903716" w:rsidP="00903716">
      <w:pPr>
        <w:pStyle w:val="NormalWeb"/>
      </w:pPr>
      <w:r w:rsidRPr="00903716">
        <w:t xml:space="preserve">La conversation fut longue ; elle roula sur la forme du gouvernement, sur les mœurs, sur les femmes, sur les spectacles publics, sur les arts. Enfin Candide, qui avait toujours du goût pour la métaphysique, fit demander par Cacambo si dans le pays il y avait une religion. </w:t>
      </w:r>
    </w:p>
    <w:p w:rsidR="00903716" w:rsidRPr="00903716" w:rsidRDefault="00903716" w:rsidP="00903716">
      <w:pPr>
        <w:pStyle w:val="NormalWeb"/>
      </w:pPr>
      <w:r w:rsidRPr="00903716">
        <w:t>Le vieillard rougit un peu. Comment donc ! dit-il, en pouvez-vous douter ? Est-ce que vous nous prenez pour des ingrats ? Cacambo demanda humblement quelle était la religion d’Eldorado. Le vieillard rougit encore : Est-ce qu’il peut y avoir deux religions ? dit-il. Nous avons, je crois, la religion de tout le monde ; nous adorons Dieu du soir jusqu’au matin. N’</w:t>
      </w:r>
      <w:proofErr w:type="spellStart"/>
      <w:r w:rsidRPr="00903716">
        <w:t>adorez vous</w:t>
      </w:r>
      <w:proofErr w:type="spellEnd"/>
      <w:r w:rsidRPr="00903716">
        <w:t xml:space="preserve"> qu’un seul Dieu ? dit Cacambo, qui servait toujours d’interprète aux doutes de Candide. Apparemment, dit le vieillard, qu’il n’y en a ni deux, ni trois, ni quatre. Je vous avoue que les gens de votre monde font des questions bien singulières. Candide ne se lassait pas de faire interroger ce bon vieillard ; il voulut savoir comment on priait Dieu dans </w:t>
      </w:r>
      <w:r w:rsidRPr="00903716">
        <w:lastRenderedPageBreak/>
        <w:t xml:space="preserve">Eldorado. Nous ne le prions point, dit le bon et respectable sage ; nous n’avons rien à lui demander, il nous a donné tout ce qu’il nous faut ; nous le remercions sans cesse. Candide eut la curiosité de voir des prêtres ; il fit demander où ils étaient. Le bon vieillard sourit. Mes amis, dit-il, nous sommes tous prêtres ; le roi et tous les chefs de famille chantent des cantiques d’actions de grâces solennellement tous les matins, et cinq ou six mille musiciens les </w:t>
      </w:r>
      <w:proofErr w:type="gramStart"/>
      <w:r w:rsidRPr="00903716">
        <w:t>accompagnent.--</w:t>
      </w:r>
      <w:proofErr w:type="gramEnd"/>
      <w:r w:rsidRPr="00903716">
        <w:t xml:space="preserve">Quoi ! vous n’avez point de moines qui enseignent, qui disputent, qui gouvernent, qui cabalent, et qui font brûler les gens qui ne sont pas de leur avis ? --Il faudrait que nous fussions fous, dit le vieillard ; nous sommes tous ici du même avis, et nous n’entendons pas ce que vous voulez dire avec vos moines. Candide à tous ces discours demeurait en extase, et disait en lui-même : Ceci est bien différent de la </w:t>
      </w:r>
      <w:proofErr w:type="spellStart"/>
      <w:r w:rsidRPr="00903716">
        <w:t>Vestphalie</w:t>
      </w:r>
      <w:proofErr w:type="spellEnd"/>
      <w:r w:rsidRPr="00903716">
        <w:t xml:space="preserve"> et du château de monsieur le baron : si notre ami Pangloss avait vu Eldorado, il n’aurait plus dit que le château de </w:t>
      </w:r>
      <w:proofErr w:type="spellStart"/>
      <w:r w:rsidRPr="00903716">
        <w:t>Thunder-ten-tronckh</w:t>
      </w:r>
      <w:proofErr w:type="spellEnd"/>
      <w:r w:rsidRPr="00903716">
        <w:t xml:space="preserve"> était ce qu’il y avait de mieux sur la terre ; il est certain qu’il faut voyager. </w:t>
      </w:r>
    </w:p>
    <w:p w:rsidR="00903716" w:rsidRPr="00903716" w:rsidRDefault="00903716" w:rsidP="00903716">
      <w:pPr>
        <w:pStyle w:val="NormalWeb"/>
      </w:pPr>
      <w:r w:rsidRPr="00903716">
        <w:t xml:space="preserve">Après cette longue conversation, le bon vieillard fit atteler un carrosse à six moutons, et donna douze de ses domestiques aux deux voyageurs pour les conduire à la cour. Excusez-moi, leur dit-il, si mon âge me prive de l’honneur de vous accompagner. Le roi vous recevra d’une manière dont vous ne serez pas mécontents, et vous pardonnerez sans doute aux usages du pays, s’il y en a </w:t>
      </w:r>
      <w:proofErr w:type="spellStart"/>
      <w:r w:rsidRPr="00903716">
        <w:t>quelques uns</w:t>
      </w:r>
      <w:proofErr w:type="spellEnd"/>
      <w:r w:rsidRPr="00903716">
        <w:t xml:space="preserve"> qui vous déplaisent. </w:t>
      </w:r>
    </w:p>
    <w:p w:rsidR="00903716" w:rsidRPr="00903716" w:rsidRDefault="00903716" w:rsidP="00903716">
      <w:pPr>
        <w:pStyle w:val="NormalWeb"/>
      </w:pPr>
      <w:r w:rsidRPr="00903716">
        <w:t xml:space="preserve">Candide et Cacambo montent en carrosse ; les six moutons volaient, et en moins de quatre heures on arriva au palais du roi, situé à un bout de la capitale. Le portail était de deux cent vingt pieds de haut, et de cent de large ; il est impossible d’exprimer quelle en était la matière. On voit assez quelle supériorité prodigieuse elle devait avoir sur ces cailloux et sur ce sable que nous nommons or et pierreries. </w:t>
      </w:r>
    </w:p>
    <w:p w:rsidR="00903716" w:rsidRPr="00903716" w:rsidRDefault="00903716" w:rsidP="00903716">
      <w:pPr>
        <w:pStyle w:val="NormalWeb"/>
      </w:pPr>
      <w:r w:rsidRPr="00903716">
        <w:t xml:space="preserve">Vingt belles filles de la garde reçurent Candide et Cacambo à la descente du carrosse, les conduisirent aux bains, les vêtirent de robes d’un tissu de duvet de colibri ; après quoi les grands officiers et les grandes officières de la couronne les menèrent à l’appartement de sa majesté au milieu de deux files, chacune de mille musiciens, selon l’usage ordinaire. Quand ils approchèrent de la salle du trône, Cacambo demanda à un grand officier comment il fallait s’y prendre pour saluer sa majesté : si on se jetait à genoux ou ventre à terre ; si on mettait les mains sur la tête ou sur le derrière ; si on léchait la poussière de la salle : en un mot, quelle était la cérémonie. L’usage, dit le grand-officier, est d’embrasser le roi et de le baiser des deux côtés. Candide et Cacambo sautèrent au cou de sa majesté, qui les reçut avec toute la grâce imaginable, et qui les pria poliment à souper. </w:t>
      </w:r>
    </w:p>
    <w:p w:rsidR="00903716" w:rsidRPr="00903716" w:rsidRDefault="00903716" w:rsidP="00903716">
      <w:pPr>
        <w:pStyle w:val="NormalWeb"/>
      </w:pPr>
      <w:r w:rsidRPr="00903716">
        <w:t xml:space="preserve">En attendant, on leur fit voir la ville, les édifices publics élevés jusqu’aux nues, les marchés ornés de mille colonnes, les fontaines d’eau pure, les fontaines d’eau rose, celles de liqueurs de cannes de sucre qui coulaient continuellement dans de grandes places pavées d’une espèce de pierreries qui répandaient une odeur semblable à celle du girofle et de la cannelle. Candide demanda à voir la cour de justice, le parlement ; on lui dit qu’il n’y en avait point, et qu’on ne plaidait jamais. Il s’informa s’il y avait des prisons, et on lui dit que non. Ce qui le surprit davantage, et qui lui fit le plus de plaisir, ce fut le palais des sciences, dans lequel il vit une galerie de deux mille pas, toute pleine d’instruments de mathématiques et de physique. </w:t>
      </w:r>
    </w:p>
    <w:p w:rsidR="00903716" w:rsidRPr="00903716" w:rsidRDefault="00903716" w:rsidP="00903716">
      <w:pPr>
        <w:pStyle w:val="NormalWeb"/>
      </w:pPr>
      <w:r w:rsidRPr="00903716">
        <w:t xml:space="preserve">Après avoir parcouru toute l’après-dînée à peu près la millième partie de la ville, on les ramena chez le roi. Candide se mit à table entre sa majesté, son valet Cacambo, et plusieurs dames. Jamais on ne fit meilleure chère, et jamais on n’eut plus d’esprit à souper qu’en eut sa majesté. Cacambo expliquait les bons mots du roi à Candide, et quoique traduits, ils </w:t>
      </w:r>
      <w:r w:rsidRPr="00903716">
        <w:lastRenderedPageBreak/>
        <w:t xml:space="preserve">paraissaient toujours des bons mots. De tout ce qui étonnait Candide, ce n’était pas ce qui l’étonna le moins. </w:t>
      </w:r>
    </w:p>
    <w:p w:rsidR="00903716" w:rsidRPr="00903716" w:rsidRDefault="00903716" w:rsidP="00903716">
      <w:pPr>
        <w:pStyle w:val="NormalWeb"/>
      </w:pPr>
      <w:r w:rsidRPr="00903716">
        <w:t xml:space="preserve">Ils passèrent un mois dans cet hospice. Candide ne cessait de dire à Cacambo : Il est vrai, mon ami, encore une fois, que le château où je suis né ne vaut pas le pays où nous sommes ; mais enfin mademoiselle Cunégonde n’y est pas, et vous avez sans doute quelque maîtresse en Europe. Si nous restons ici, nous n’y serons que comme les autres ; au lieu que si nous retournons dans notre monde, seulement avec douze moutons chargés de cailloux d’Eldorado, nous serons plus riches que tous les rois ensemble, nous n’aurons plus d’inquisiteurs à craindre, et nous pourrons aisément reprendre mademoiselle Cunégonde. </w:t>
      </w:r>
    </w:p>
    <w:p w:rsidR="00903716" w:rsidRPr="00903716" w:rsidRDefault="00903716" w:rsidP="00903716">
      <w:pPr>
        <w:pStyle w:val="NormalWeb"/>
      </w:pPr>
      <w:r w:rsidRPr="00903716">
        <w:t xml:space="preserve">Ce discours plut à Cacambo ; on aime tant à courir, à se faire valoir chez les siens, à faire parade de ce qu’on a vu dans ses voyages, que les deux heureux résolurent de ne plus l’être, et de demander leur congé à sa majesté. </w:t>
      </w:r>
    </w:p>
    <w:p w:rsidR="00903716" w:rsidRPr="00903716" w:rsidRDefault="00903716" w:rsidP="00903716">
      <w:pPr>
        <w:pStyle w:val="NormalWeb"/>
      </w:pPr>
      <w:r w:rsidRPr="00903716">
        <w:t xml:space="preserve">Vous faites une sottise, leur dit le roi : je sais bien que mon pays est peu de chose ; mais, quand on est passablement quelque part, il faut y rester. Je n’ai pas assurément le droit de retenir des étrangers ; c’est une tyrannie qui n’est ni dans nos mœurs ni dans nos lois ; tous les hommes sont libres ; partez quand vous voudrez, mais la sortie est bien difficile. Il est impossible de remonter la rivière rapide sur laquelle vous êtes arrivés par miracle, et qui court sous des voûtes de rochers. Les montagnes qui entourent tout mon royaume ont dix mille pieds de hauteur, et sont droites comme des murailles : elles occupent chacune en largeur un espace de plus de dix lieues ; on ne peut en descendre que par des précipices. Cependant, puisque vous voulez absolument partir, je vais donner ordre aux intendants des machines d’en faire une qui puisse vous transporter commodément. Quand on vous aura conduits au revers des montagnes, personne ne pourra vous accompagner ; car mes sujets ont fait vœu de ne jamais sortir de leur enceinte, et ils sont trop sages pour rompre leur vœu. Demandez-moi d’ailleurs tout ce qu’il vous plaira. Nous ne demandons à votre majesté, dit Cacambo, que quelques moutons chargés de vivres, de cailloux, et de la boue du pays. Le roi rit : Je ne conçois pas, dit-il, quel goût vos gens d’Europe ont pour notre boue jaune : mais emportez-en tant que vous voudrez, et grand bien vous fasse. </w:t>
      </w:r>
    </w:p>
    <w:p w:rsidR="00903716" w:rsidRPr="00903716" w:rsidRDefault="00903716" w:rsidP="00903716">
      <w:pPr>
        <w:pStyle w:val="NormalWeb"/>
      </w:pPr>
      <w:r w:rsidRPr="00903716">
        <w:t xml:space="preserve">Il donna l’ordre sur-le-champ à ses ingénieurs de faire une machine pour guinder ces deux hommes extraordinaires hors du royaume. Trois mille bons physiciens y travaillèrent ; elle fut prête au bout de quinze jours, et ne coûta pas plus de vingt millions de livres sterling, monnaie du pays. On mit sur la machine Candide et Cacambo ; il y avait deux grands moutons rouges sellés et bridés pour leur servir de monture quand ils auraient franchi les montagnes, vingt moutons de bât chargés de vivres, trente qui portaient des présents de ce que le pays a de plus curieux, et cinquante chargés d’or, de pierreries, et de diamants. Le roi embrassa tendrement les deux vagabonds. </w:t>
      </w:r>
    </w:p>
    <w:p w:rsidR="00903716" w:rsidRPr="00903716" w:rsidRDefault="00903716" w:rsidP="00903716">
      <w:pPr>
        <w:pStyle w:val="NormalWeb"/>
      </w:pPr>
      <w:r w:rsidRPr="00903716">
        <w:t xml:space="preserve">Ce fut un beau spectacle que leur départ, et la manière ingénieuse dont ils furent hissés eux et leurs moutons au haut des montagnes. Les physiciens prirent congé d’eux après les avoir mis en sûreté, et Candide n’eut plus d’autre désir et d’autre objet que d’aller présenter ses moutons à mademoiselle Cunégonde. Nous avons, dit-il, de quoi payer le gouverneur de </w:t>
      </w:r>
      <w:proofErr w:type="spellStart"/>
      <w:r w:rsidRPr="00903716">
        <w:t>Buenos-Ayres</w:t>
      </w:r>
      <w:proofErr w:type="spellEnd"/>
      <w:r w:rsidRPr="00903716">
        <w:t xml:space="preserve">, si mademoiselle Cunégonde peut être mise à prix. Marchons vers la Cayenne, embarquons-nous, et nous verrons ensuite quel royaume nous pourrons acheter. </w:t>
      </w:r>
    </w:p>
    <w:p w:rsidR="00903716" w:rsidRPr="00903716" w:rsidRDefault="00903716" w:rsidP="00903716">
      <w:pPr>
        <w:jc w:val="center"/>
        <w:rPr>
          <w:rFonts w:ascii="Times New Roman" w:hAnsi="Times New Roman" w:cs="Times New Roman"/>
          <w:b/>
        </w:rPr>
      </w:pPr>
    </w:p>
    <w:sectPr w:rsidR="00903716" w:rsidRPr="009037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6AC2"/>
    <w:multiLevelType w:val="hybridMultilevel"/>
    <w:tmpl w:val="8AAC57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38624B"/>
    <w:multiLevelType w:val="hybridMultilevel"/>
    <w:tmpl w:val="AD5E9D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EA322F1"/>
    <w:multiLevelType w:val="hybridMultilevel"/>
    <w:tmpl w:val="267A6A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16"/>
    <w:rsid w:val="00347351"/>
    <w:rsid w:val="0038745C"/>
    <w:rsid w:val="009037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6399"/>
  <w15:chartTrackingRefBased/>
  <w15:docId w15:val="{9A6FB6F4-E641-4F3E-8082-1555C541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03716"/>
    <w:rPr>
      <w:color w:val="0000FF"/>
      <w:u w:val="single"/>
    </w:rPr>
  </w:style>
  <w:style w:type="paragraph" w:styleId="NormalWeb">
    <w:name w:val="Normal (Web)"/>
    <w:basedOn w:val="Normal"/>
    <w:uiPriority w:val="99"/>
    <w:semiHidden/>
    <w:unhideWhenUsed/>
    <w:rsid w:val="009037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ference-text">
    <w:name w:val="reference-text"/>
    <w:basedOn w:val="Policepardfaut"/>
    <w:rsid w:val="00903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898092">
      <w:bodyDiv w:val="1"/>
      <w:marLeft w:val="0"/>
      <w:marRight w:val="0"/>
      <w:marTop w:val="0"/>
      <w:marBottom w:val="0"/>
      <w:divBdr>
        <w:top w:val="none" w:sz="0" w:space="0" w:color="auto"/>
        <w:left w:val="none" w:sz="0" w:space="0" w:color="auto"/>
        <w:bottom w:val="none" w:sz="0" w:space="0" w:color="auto"/>
        <w:right w:val="none" w:sz="0" w:space="0" w:color="auto"/>
      </w:divBdr>
      <w:divsChild>
        <w:div w:id="1798841353">
          <w:marLeft w:val="0"/>
          <w:marRight w:val="0"/>
          <w:marTop w:val="0"/>
          <w:marBottom w:val="0"/>
          <w:divBdr>
            <w:top w:val="none" w:sz="0" w:space="0" w:color="auto"/>
            <w:left w:val="none" w:sz="0" w:space="0" w:color="auto"/>
            <w:bottom w:val="none" w:sz="0" w:space="0" w:color="auto"/>
            <w:right w:val="none" w:sz="0" w:space="0" w:color="auto"/>
          </w:divBdr>
        </w:div>
        <w:div w:id="231239956">
          <w:marLeft w:val="0"/>
          <w:marRight w:val="0"/>
          <w:marTop w:val="0"/>
          <w:marBottom w:val="0"/>
          <w:divBdr>
            <w:top w:val="none" w:sz="0" w:space="0" w:color="auto"/>
            <w:left w:val="none" w:sz="0" w:space="0" w:color="auto"/>
            <w:bottom w:val="none" w:sz="0" w:space="0" w:color="auto"/>
            <w:right w:val="none" w:sz="0" w:space="0" w:color="auto"/>
          </w:divBdr>
        </w:div>
      </w:divsChild>
    </w:div>
    <w:div w:id="1495881083">
      <w:bodyDiv w:val="1"/>
      <w:marLeft w:val="0"/>
      <w:marRight w:val="0"/>
      <w:marTop w:val="0"/>
      <w:marBottom w:val="0"/>
      <w:divBdr>
        <w:top w:val="none" w:sz="0" w:space="0" w:color="auto"/>
        <w:left w:val="none" w:sz="0" w:space="0" w:color="auto"/>
        <w:bottom w:val="none" w:sz="0" w:space="0" w:color="auto"/>
        <w:right w:val="none" w:sz="0" w:space="0" w:color="auto"/>
      </w:divBdr>
    </w:div>
    <w:div w:id="201091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source.org/wiki/Candide,_ou_l%E2%80%99Optimisme/Beuchot_1829/Chapitre_18" TargetMode="External"/><Relationship Id="rId5" Type="http://schemas.openxmlformats.org/officeDocument/2006/relationships/hyperlink" Target="https://fr.wikisource.org/wiki/Candide,_ou_l%E2%80%99Optimisme/Beuchot_1829/Chapitre_17"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2811</Words>
  <Characters>15462</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Lefebvre.Nicolas</dc:creator>
  <cp:keywords/>
  <dc:description/>
  <cp:lastModifiedBy>Lefebvre.Nicolas</cp:lastModifiedBy>
  <cp:revision>2</cp:revision>
  <dcterms:created xsi:type="dcterms:W3CDTF">2019-07-05T13:20:00Z</dcterms:created>
  <dcterms:modified xsi:type="dcterms:W3CDTF">2019-07-05T13:56:00Z</dcterms:modified>
</cp:coreProperties>
</file>