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9A8B3" w14:textId="0BCFD169" w:rsidR="00952EB8" w:rsidRDefault="00A9617F" w:rsidP="00F473AF">
      <w:pPr>
        <w:widowControl w:val="0"/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A897623" wp14:editId="4DAEE130">
                <wp:simplePos x="0" y="0"/>
                <wp:positionH relativeFrom="column">
                  <wp:posOffset>1417320</wp:posOffset>
                </wp:positionH>
                <wp:positionV relativeFrom="paragraph">
                  <wp:posOffset>-405130</wp:posOffset>
                </wp:positionV>
                <wp:extent cx="4362450" cy="800100"/>
                <wp:effectExtent l="0" t="0" r="0" b="0"/>
                <wp:wrapTight wrapText="bothSides">
                  <wp:wrapPolygon edited="0">
                    <wp:start x="0" y="0"/>
                    <wp:lineTo x="0" y="21086"/>
                    <wp:lineTo x="21506" y="21086"/>
                    <wp:lineTo x="21506" y="0"/>
                    <wp:lineTo x="0" y="0"/>
                  </wp:wrapPolygon>
                </wp:wrapTight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5F9D" w14:textId="77777777" w:rsidR="006D06DF" w:rsidRDefault="000F7DA1" w:rsidP="006D06DF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Réparer les vivants</w:t>
                            </w:r>
                            <w:r w:rsidR="00A9617F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A9617F"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d</w:t>
                            </w:r>
                            <w:r w:rsidRPr="00E85196"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e Maylis de Kerangal</w:t>
                            </w:r>
                            <w:r w:rsidR="00F01001"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98B1FF" w14:textId="4D1CB5C0" w:rsidR="006D06DF" w:rsidRPr="006D06DF" w:rsidRDefault="006D06DF" w:rsidP="006D06D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Le roman, la peinture et le théâtre</w:t>
                            </w:r>
                          </w:p>
                          <w:p w14:paraId="6397FE41" w14:textId="4816A3DA" w:rsidR="00A9617F" w:rsidRPr="00F01001" w:rsidRDefault="00A9617F" w:rsidP="00F01001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762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11.6pt;margin-top:-31.9pt;width:343.5pt;height:6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hTjAIAABQFAAAOAAAAZHJzL2Uyb0RvYy54bWysVNuO2yAQfa/Uf0C8Z32pk42tOKtNtqkq&#10;bS/Sti99I4BjVAwUSOxt1X/vgHez7uWhqipLGJjhMGfODKuroZPoxK0TWtU4u0gx4opqJtShxh8/&#10;7GZLjJwnihGpFa/xPXf4av382ao3Fc91qyXjFgGIclVvatx6b6okcbTlHXEX2nAFxkbbjnhY2kPC&#10;LOkBvZNJnqaLpNeWGaspdw52b0YjXkf8puHUv2saxz2SNYbYfBxtHPdhTNYrUh0sMa2gD2GQf4ii&#10;I0LBpWeoG+IJOlrxG1QnqNVON/6C6i7RTSMojxyATZb+wuauJYZHLpAcZ85pcv8Plr49vbdIMNAO&#10;I0U6kOgTCIUYR54PnqMspKg3rgLPOwO+ftjoIbgHus7cavrZIaW3LVEHfm2t7ltOGIQYTyaToyOO&#10;CyD7/o1mcBc5eh2BhsZ2ARAyggAdpLo/ywNxIAqbxYtFXszBRMG2TCFfUb+EVI+njXX+FdcdCpMa&#10;W5A/opPTrfPAA1wfXWL0Wgq2E1LGhT3st9KiE4FS2abhC9ThiJu6SRWclQ7HRvO4A0HCHcEWwo3S&#10;fyuzvEg3eTnbLZaXs2JXzGflZbqcpVm5KRdpURY3u+8hwKyoWsEYV7cCcj92A2z+ncwPDTEWUCxE&#10;1Ne4nOfzUaJp9G5KcpmG708kO+GhK6XoYp7TMc+kCsK+VAxok8oTIcd58nP4MWWQg8d/zEosg6D8&#10;WAN+2A+AEmpjr9k9FITVoBdIC08JTFptv2LUQ1vW2H05Essxkq8VFFWZFUXo47go5pc5LOzUsp9a&#10;iKIAVWOP0Tjd+rH3j8aKQws3jWWs9DUUYiNijTxFBRTCAlovknl4JkJvT9fR6+kxW/8AAAD//wMA&#10;UEsDBBQABgAIAAAAIQBospVG3wAAAAoBAAAPAAAAZHJzL2Rvd25yZXYueG1sTI/BTsMwDIbvSLxD&#10;ZCRuW9JU6qA0ndDEjmhiTOKaNiGtaJyqybaWp8ec4Gj70+/vr7azH9jFTrEPqCBbC2AW22B6dApO&#10;7/vVA7CYNBo9BLQKFhthW9/eVLo04Ypv9nJMjlEIxlIr6FIaS85j21mv4zqMFun2GSavE42T42bS&#10;Vwr3A5dCFNzrHulDp0e762z7dTx7Ba7Z56fDsHkdl8IdxPdml718LErd383PT8CSndMfDL/6pA41&#10;OTXhjCayQYGUuSRUwarIqQMRj5mgTaOgkBJ4XfH/FeofAAAA//8DAFBLAQItABQABgAIAAAAIQC2&#10;gziS/gAAAOEBAAATAAAAAAAAAAAAAAAAAAAAAABbQ29udGVudF9UeXBlc10ueG1sUEsBAi0AFAAG&#10;AAgAAAAhADj9If/WAAAAlAEAAAsAAAAAAAAAAAAAAAAALwEAAF9yZWxzLy5yZWxzUEsBAi0AFAAG&#10;AAgAAAAhAOSt+FOMAgAAFAUAAA4AAAAAAAAAAAAAAAAALgIAAGRycy9lMm9Eb2MueG1sUEsBAi0A&#10;FAAGAAgAAAAhAGiylUbfAAAACgEAAA8AAAAAAAAAAAAAAAAA5gQAAGRycy9kb3ducmV2LnhtbFBL&#10;BQYAAAAABAAEAPMAAADyBQAAAAA=&#10;" fillcolor="silver" stroked="f" strokecolor="gray">
                <v:textbox>
                  <w:txbxContent>
                    <w:p w14:paraId="61755F9D" w14:textId="77777777" w:rsidR="006D06DF" w:rsidRDefault="000F7DA1" w:rsidP="006D06DF">
                      <w:pPr>
                        <w:jc w:val="center"/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Réparer les vivants</w:t>
                      </w:r>
                      <w:r w:rsidR="00A9617F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, </w:t>
                      </w:r>
                      <w:r w:rsidR="00A9617F"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  <w:t>d</w:t>
                      </w:r>
                      <w:r w:rsidRPr="00E85196"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  <w:t>e Maylis de Kerangal</w:t>
                      </w:r>
                      <w:r w:rsidR="00F01001"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98B1FF" w14:textId="4D1CB5C0" w:rsidR="006D06DF" w:rsidRPr="006D06DF" w:rsidRDefault="006D06DF" w:rsidP="006D06DF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  <w:t>Le roman, la peinture et le théâtre</w:t>
                      </w:r>
                    </w:p>
                    <w:p w14:paraId="6397FE41" w14:textId="4816A3DA" w:rsidR="00A9617F" w:rsidRPr="00F01001" w:rsidRDefault="00A9617F" w:rsidP="00F01001">
                      <w:pPr>
                        <w:jc w:val="center"/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9262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426EED" wp14:editId="0C733DC5">
                <wp:simplePos x="0" y="0"/>
                <wp:positionH relativeFrom="column">
                  <wp:posOffset>-4445</wp:posOffset>
                </wp:positionH>
                <wp:positionV relativeFrom="paragraph">
                  <wp:posOffset>-404037</wp:posOffset>
                </wp:positionV>
                <wp:extent cx="1438275" cy="800100"/>
                <wp:effectExtent l="0" t="0" r="9525" b="1270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800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7FFC1" w14:textId="75220A76" w:rsidR="00952EB8" w:rsidRDefault="00952EB8" w:rsidP="00952EB8">
                            <w:pPr>
                              <w:shd w:val="clear" w:color="auto" w:fill="000000"/>
                              <w:jc w:val="center"/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</w:pPr>
                            <w:r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 xml:space="preserve">Fiche </w:t>
                            </w:r>
                            <w:r w:rsidR="00A9617F"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>21</w:t>
                            </w:r>
                          </w:p>
                          <w:p w14:paraId="591B6820" w14:textId="2B3AA4A8" w:rsidR="00952EB8" w:rsidRDefault="00952EB8" w:rsidP="00952EB8">
                            <w:pPr>
                              <w:shd w:val="clear" w:color="auto" w:fill="000000"/>
                              <w:jc w:val="center"/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 xml:space="preserve">Fiche </w:t>
                            </w:r>
                            <w:r w:rsidR="006D3E2E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élève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26EED" id="Zone de texte 3" o:spid="_x0000_s1027" type="#_x0000_t202" style="position:absolute;left:0;text-align:left;margin-left:-.35pt;margin-top:-31.8pt;width:113.2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PDJgIAAFwEAAAOAAAAZHJzL2Uyb0RvYy54bWysVE1v2zAMvQ/YfxB0X5yvrpkRp+jSdRjQ&#10;fQDdLrvJshwLk0SNUmJ3v36UnKZBdyuWgyCG1CP5Hun11WANOygMGlzFZ5MpZ8pJaLTbVfzH99s3&#10;K85CFK4RBpyq+IMK/Grz+tW696WaQwemUcgIxIWy9xXvYvRlUQTZKSvCBLxy5GwBrYhk4q5oUPSE&#10;bk0xn07fFj1g4xGkCoH+vRmdfJPx21bJ+LVtg4rMVJxqi/nEfNbpLDZrUe5Q+E7LYxniBVVYoR0l&#10;PUHdiCjYHvU/UFZLhABtnEiwBbStlir3QN3Mps+6ue+EV7kXIif4E03h/8HKL4dvyHRT8QVnTliS&#10;6CcJxRrFohqiYotEUe9DSZH3nmLj8B4Gkjq3G/wdyF+BOdh2wu3UNSL0nRINlThLL4uzpyNOSCB1&#10;/xkayiX2ETLQ0KJN/BEjjNBJqoeTPFQHkynlcrGaX15wJsm3mhJfWb9ClI+vPYb4UYFl6VJxJPkz&#10;ujjchZiqEeVjSEoWwOjmVhuTDdzVW4PsINKo5F9u4FmYcawnsmZUx0shrI4080bb3AVlGqcw0fbB&#10;NXkio9BmvFPJxh15TNSNJMahHrJqmeTEcQ3NAxGLMI44rSRdOsA/nPU03hUPv/cCFWfmkyNx3s2W&#10;y7QP2VheXM7JwHNPfe4RThJUxSNn43Ubxx3ae9S7jjKN4+DgmgRtdeb6qapj+TTCWYLjuqUdObdz&#10;1NNHYfMXAAD//wMAUEsDBBQABgAIAAAAIQCMsS+v3wAAAAgBAAAPAAAAZHJzL2Rvd25yZXYueG1s&#10;TI/BTsMwEETvSPyDtUjcWqcBXBTiVAjRGwdaKtqjGy9JIF5HsduEfD3LCU6r0Yxm3+Sr0bXijH1o&#10;PGlYzBMQSKW3DVUadm/r2T2IEA1Z03pCDd8YYFVcXuQms36gDZ63sRJcQiEzGuoYu0zKUNboTJj7&#10;Dom9D987E1n2lbS9GbjctTJNEiWdaYg/1KbDpxrLr+3JaaDDNCTT5qVR+/fPBQ7L59f1tNP6+mp8&#10;fAARcYx/YfjFZ3QomOnoT2SDaDXMlhzko24UCPbT9I6nHDWo9BZkkcv/A4ofAAAA//8DAFBLAQIt&#10;ABQABgAIAAAAIQC2gziS/gAAAOEBAAATAAAAAAAAAAAAAAAAAAAAAABbQ29udGVudF9UeXBlc10u&#10;eG1sUEsBAi0AFAAGAAgAAAAhADj9If/WAAAAlAEAAAsAAAAAAAAAAAAAAAAALwEAAF9yZWxzLy5y&#10;ZWxzUEsBAi0AFAAGAAgAAAAhAOZFc8MmAgAAXAQAAA4AAAAAAAAAAAAAAAAALgIAAGRycy9lMm9E&#10;b2MueG1sUEsBAi0AFAAGAAgAAAAhAIyxL6/fAAAACAEAAA8AAAAAAAAAAAAAAAAAgAQAAGRycy9k&#10;b3ducmV2LnhtbFBLBQYAAAAABAAEAPMAAACMBQAAAAA=&#10;" fillcolor="black" strokeweight=".25pt">
                <v:textbox>
                  <w:txbxContent>
                    <w:p w14:paraId="24F7FFC1" w14:textId="75220A76" w:rsidR="00952EB8" w:rsidRDefault="00952EB8" w:rsidP="00952EB8">
                      <w:pPr>
                        <w:shd w:val="clear" w:color="auto" w:fill="000000"/>
                        <w:jc w:val="center"/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</w:pPr>
                      <w:r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 xml:space="preserve">Fiche </w:t>
                      </w:r>
                      <w:r w:rsidR="00A9617F"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>21</w:t>
                      </w:r>
                    </w:p>
                    <w:p w14:paraId="591B6820" w14:textId="2B3AA4A8" w:rsidR="00952EB8" w:rsidRDefault="00952EB8" w:rsidP="00952EB8">
                      <w:pPr>
                        <w:shd w:val="clear" w:color="auto" w:fill="000000"/>
                        <w:jc w:val="center"/>
                        <w:rPr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FFFFFF"/>
                          <w:sz w:val="32"/>
                          <w:szCs w:val="32"/>
                        </w:rPr>
                        <w:t xml:space="preserve">Fiche </w:t>
                      </w:r>
                      <w:r w:rsidR="006D3E2E">
                        <w:rPr>
                          <w:i/>
                          <w:iCs/>
                          <w:color w:val="FFFFFF"/>
                          <w:sz w:val="32"/>
                          <w:szCs w:val="32"/>
                        </w:rPr>
                        <w:t>élève</w:t>
                      </w:r>
                    </w:p>
                  </w:txbxContent>
                </v:textbox>
              </v:shape>
            </w:pict>
          </mc:Fallback>
        </mc:AlternateContent>
      </w:r>
    </w:p>
    <w:p w14:paraId="5D458BE8" w14:textId="67C766BD" w:rsidR="00952EB8" w:rsidRDefault="00952EB8" w:rsidP="00C13176">
      <w:pPr>
        <w:widowControl w:val="0"/>
        <w:autoSpaceDE w:val="0"/>
        <w:autoSpaceDN w:val="0"/>
        <w:adjustRightInd w:val="0"/>
        <w:ind w:left="2400" w:right="-432"/>
        <w:jc w:val="both"/>
        <w:rPr>
          <w:rFonts w:ascii="Times New Roman" w:hAnsi="Times New Roman" w:cs="Times New Roman"/>
          <w:b/>
          <w:bCs/>
        </w:rPr>
      </w:pPr>
    </w:p>
    <w:p w14:paraId="77A95238" w14:textId="3DCB12AB" w:rsidR="00952EB8" w:rsidRDefault="00952EB8" w:rsidP="002519B2">
      <w:pPr>
        <w:widowControl w:val="0"/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BE8C0A9" w14:textId="394AF87F" w:rsidR="00C33C64" w:rsidRPr="00515EA8" w:rsidRDefault="006308C6" w:rsidP="00A9617F">
      <w:pPr>
        <w:widowControl w:val="0"/>
        <w:autoSpaceDE w:val="0"/>
        <w:autoSpaceDN w:val="0"/>
        <w:adjustRightInd w:val="0"/>
        <w:ind w:left="241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L’art </w:t>
      </w:r>
      <w:r w:rsidR="00515EA8" w:rsidRPr="00515EA8">
        <w:rPr>
          <w:rFonts w:ascii="Times New Roman" w:hAnsi="Times New Roman" w:cs="Times New Roman"/>
          <w:i/>
          <w:iCs/>
          <w:sz w:val="28"/>
          <w:szCs w:val="28"/>
        </w:rPr>
        <w:t>est prégnant chez les personnages du roman de Maylis de Kerangal ;</w:t>
      </w:r>
      <w:r w:rsidR="001C5B27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ainsi Juliette évoque la </w:t>
      </w:r>
      <w:r w:rsidR="0078422B" w:rsidRPr="00515EA8">
        <w:rPr>
          <w:rFonts w:ascii="Times New Roman" w:hAnsi="Times New Roman" w:cs="Times New Roman"/>
          <w:i/>
          <w:iCs/>
          <w:sz w:val="28"/>
          <w:szCs w:val="28"/>
        </w:rPr>
        <w:t>« </w:t>
      </w:r>
      <w:r w:rsidR="001C5B27" w:rsidRPr="00515EA8">
        <w:rPr>
          <w:rFonts w:ascii="Times New Roman" w:hAnsi="Times New Roman" w:cs="Times New Roman"/>
          <w:i/>
          <w:iCs/>
          <w:sz w:val="28"/>
          <w:szCs w:val="28"/>
        </w:rPr>
        <w:t>Ballade des pendus</w:t>
      </w:r>
      <w:r w:rsidR="0078422B" w:rsidRPr="00515EA8">
        <w:rPr>
          <w:rFonts w:ascii="Times New Roman" w:hAnsi="Times New Roman" w:cs="Times New Roman"/>
          <w:i/>
          <w:iCs/>
          <w:sz w:val="28"/>
          <w:szCs w:val="28"/>
        </w:rPr>
        <w:t> »</w:t>
      </w:r>
      <w:r w:rsidR="001C5B27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27004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Thomas Rémige le chant ou Alice et </w:t>
      </w:r>
      <w:r w:rsidR="00515EA8" w:rsidRPr="00515EA8">
        <w:rPr>
          <w:rFonts w:ascii="Times New Roman" w:hAnsi="Times New Roman" w:cs="Times New Roman"/>
          <w:i/>
          <w:iCs/>
          <w:sz w:val="28"/>
          <w:szCs w:val="28"/>
        </w:rPr>
        <w:t>un</w:t>
      </w:r>
      <w:r w:rsidR="00127004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tableau de Rembrandt</w:t>
      </w:r>
      <w:r w:rsidR="007A1104" w:rsidRPr="00515EA8">
        <w:rPr>
          <w:rFonts w:ascii="Times New Roman" w:hAnsi="Times New Roman" w:cs="Times New Roman"/>
          <w:i/>
          <w:iCs/>
          <w:sz w:val="28"/>
          <w:szCs w:val="28"/>
        </w:rPr>
        <w:t>. La théâtralité est</w:t>
      </w:r>
      <w:r w:rsidR="002B40D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A1104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quant à elle</w:t>
      </w:r>
      <w:r w:rsidR="002B40D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A1104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5EA8" w:rsidRPr="00515EA8">
        <w:rPr>
          <w:rFonts w:ascii="Times New Roman" w:hAnsi="Times New Roman" w:cs="Times New Roman"/>
          <w:i/>
          <w:iCs/>
          <w:sz w:val="28"/>
          <w:szCs w:val="28"/>
        </w:rPr>
        <w:t>présente</w:t>
      </w:r>
      <w:r w:rsidR="007A1104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tant par les prénoms shakespeariens que par l’activité de Rose. </w:t>
      </w:r>
      <w:r w:rsidR="00515EA8" w:rsidRPr="00515EA8">
        <w:rPr>
          <w:rFonts w:ascii="Times New Roman" w:hAnsi="Times New Roman" w:cs="Times New Roman"/>
          <w:i/>
          <w:iCs/>
          <w:sz w:val="28"/>
          <w:szCs w:val="28"/>
        </w:rPr>
        <w:t>Vous allez travailler cette fois sur</w:t>
      </w:r>
      <w:r w:rsidR="005576AB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D1BA3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La Leçon </w:t>
      </w:r>
      <w:r w:rsidR="00BC63ED">
        <w:rPr>
          <w:rFonts w:ascii="Times New Roman" w:hAnsi="Times New Roman" w:cs="Times New Roman"/>
          <w:i/>
          <w:iCs/>
          <w:sz w:val="28"/>
          <w:szCs w:val="28"/>
        </w:rPr>
        <w:t xml:space="preserve">d’anatomie </w:t>
      </w:r>
      <w:r w:rsidR="001D1BA3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du Dr </w:t>
      </w:r>
      <w:proofErr w:type="spellStart"/>
      <w:r w:rsidR="001D1BA3" w:rsidRPr="00515EA8">
        <w:rPr>
          <w:rFonts w:ascii="Times New Roman" w:hAnsi="Times New Roman" w:cs="Times New Roman"/>
          <w:i/>
          <w:iCs/>
          <w:sz w:val="28"/>
          <w:szCs w:val="28"/>
        </w:rPr>
        <w:t>Tulp</w:t>
      </w:r>
      <w:proofErr w:type="spellEnd"/>
      <w:r w:rsidR="001D1BA3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de Rembrandt</w:t>
      </w:r>
      <w:r w:rsidR="005576AB" w:rsidRPr="00515EA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D1BA3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explicitement évoquée dans le roman</w:t>
      </w:r>
      <w:r w:rsidR="005576AB" w:rsidRPr="00515EA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B3EEB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12B1" w:rsidRPr="00515EA8">
        <w:rPr>
          <w:rFonts w:ascii="Times New Roman" w:hAnsi="Times New Roman" w:cs="Times New Roman"/>
          <w:i/>
          <w:iCs/>
          <w:sz w:val="28"/>
          <w:szCs w:val="28"/>
        </w:rPr>
        <w:t>puis</w:t>
      </w:r>
      <w:r w:rsidR="008B3EEB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12B1" w:rsidRPr="00515EA8">
        <w:rPr>
          <w:rFonts w:ascii="Times New Roman" w:hAnsi="Times New Roman" w:cs="Times New Roman"/>
          <w:i/>
          <w:iCs/>
          <w:sz w:val="28"/>
          <w:szCs w:val="28"/>
        </w:rPr>
        <w:t>sur</w:t>
      </w:r>
      <w:r w:rsidR="008B3EEB" w:rsidRPr="00515EA8"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r w:rsidR="006C60D9" w:rsidRPr="00515EA8">
        <w:rPr>
          <w:rFonts w:ascii="Times New Roman" w:hAnsi="Times New Roman" w:cs="Times New Roman"/>
          <w:i/>
          <w:iCs/>
          <w:sz w:val="28"/>
          <w:szCs w:val="28"/>
        </w:rPr>
        <w:t>théâtralité</w:t>
      </w:r>
      <w:r w:rsidR="006012B1" w:rsidRPr="00515EA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CEBFECD" w14:textId="73316EC3" w:rsidR="0036049C" w:rsidRPr="002519B2" w:rsidRDefault="0036049C" w:rsidP="00A65791">
      <w:pPr>
        <w:widowControl w:val="0"/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1F1B603A" w14:textId="23CAA948" w:rsidR="00BC63ED" w:rsidRPr="00BC63ED" w:rsidRDefault="00BC63ED" w:rsidP="00BC63ED">
      <w:pPr>
        <w:rPr>
          <w:rFonts w:cs="Times New Roman"/>
          <w:b/>
        </w:rPr>
      </w:pPr>
      <w:bookmarkStart w:id="0" w:name="_Hlk14976968"/>
      <w:r>
        <w:rPr>
          <w:rFonts w:cs="Times New Roman"/>
          <w:b/>
          <w:color w:val="FFFFFF"/>
          <w:highlight w:val="black"/>
        </w:rPr>
        <w:t xml:space="preserve"> </w:t>
      </w:r>
      <w:r w:rsidR="00A466B9" w:rsidRPr="00BC63ED">
        <w:rPr>
          <w:rFonts w:cs="Times New Roman"/>
          <w:b/>
          <w:color w:val="FFFFFF"/>
          <w:highlight w:val="black"/>
        </w:rPr>
        <w:t>1</w:t>
      </w:r>
      <w:r w:rsidR="00A466B9" w:rsidRPr="00BC63ED">
        <w:rPr>
          <w:rFonts w:cs="Times New Roman"/>
          <w:color w:val="FFFFFF"/>
          <w:highlight w:val="black"/>
        </w:rPr>
        <w:t xml:space="preserve"> </w:t>
      </w:r>
      <w:r w:rsidR="00A466B9" w:rsidRPr="00BC63ED">
        <w:rPr>
          <w:rFonts w:cs="Times New Roman"/>
          <w:b/>
          <w:highlight w:val="lightGray"/>
        </w:rPr>
        <w:t xml:space="preserve"> </w:t>
      </w:r>
      <w:r w:rsidRPr="00BC63ED">
        <w:rPr>
          <w:rFonts w:cs="Times New Roman"/>
          <w:b/>
          <w:highlight w:val="lightGray"/>
        </w:rPr>
        <w:t>De</w:t>
      </w:r>
      <w:r w:rsidR="005E206B" w:rsidRPr="00BC63ED">
        <w:rPr>
          <w:rFonts w:cs="Times New Roman"/>
          <w:b/>
          <w:highlight w:val="lightGray"/>
        </w:rPr>
        <w:t xml:space="preserve"> la transplantation à la dissectio</w:t>
      </w:r>
      <w:r>
        <w:rPr>
          <w:rFonts w:cs="Times New Roman"/>
          <w:b/>
          <w:highlight w:val="lightGray"/>
        </w:rPr>
        <w:t>n : R</w:t>
      </w:r>
      <w:r w:rsidR="007B56D3">
        <w:rPr>
          <w:rFonts w:cs="Times New Roman"/>
          <w:b/>
          <w:highlight w:val="lightGray"/>
        </w:rPr>
        <w:t>e</w:t>
      </w:r>
      <w:bookmarkStart w:id="1" w:name="_GoBack"/>
      <w:bookmarkEnd w:id="1"/>
      <w:r>
        <w:rPr>
          <w:rFonts w:cs="Times New Roman"/>
          <w:b/>
          <w:highlight w:val="lightGray"/>
        </w:rPr>
        <w:t>mbrandt</w:t>
      </w:r>
    </w:p>
    <w:p w14:paraId="0EF0B857" w14:textId="4F413914" w:rsidR="00A953C9" w:rsidRPr="00BC63ED" w:rsidRDefault="002D7033" w:rsidP="00BC63ED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hAnsi="Times New Roman" w:cs="Times New Roman"/>
        </w:rPr>
      </w:pPr>
      <w:bookmarkStart w:id="2" w:name="_Hlk14976979"/>
      <w:bookmarkEnd w:id="0"/>
      <w:r w:rsidRPr="00BC63ED">
        <w:rPr>
          <w:rFonts w:ascii="Times New Roman" w:hAnsi="Times New Roman" w:cs="Times New Roman"/>
        </w:rPr>
        <w:t>Observez</w:t>
      </w:r>
      <w:r w:rsidR="00051843" w:rsidRPr="00BC63ED">
        <w:rPr>
          <w:rFonts w:ascii="Times New Roman" w:hAnsi="Times New Roman" w:cs="Times New Roman"/>
        </w:rPr>
        <w:t xml:space="preserve"> </w:t>
      </w:r>
      <w:r w:rsidR="004D2280" w:rsidRPr="00BC63ED">
        <w:rPr>
          <w:rFonts w:ascii="Times New Roman" w:hAnsi="Times New Roman" w:cs="Times New Roman"/>
        </w:rPr>
        <w:t>le tableau de Rembrandt</w:t>
      </w:r>
      <w:r w:rsidR="00BC63ED" w:rsidRPr="00BC63ED">
        <w:rPr>
          <w:rFonts w:ascii="Times New Roman" w:hAnsi="Times New Roman" w:cs="Times New Roman"/>
        </w:rPr>
        <w:t xml:space="preserve">, </w:t>
      </w:r>
      <w:r w:rsidR="00BC63ED" w:rsidRPr="00BC63ED">
        <w:rPr>
          <w:rFonts w:ascii="Times New Roman" w:hAnsi="Times New Roman" w:cs="Times New Roman"/>
          <w:i/>
          <w:iCs/>
        </w:rPr>
        <w:t xml:space="preserve">La Leçon d’anatomie du Dr </w:t>
      </w:r>
      <w:proofErr w:type="spellStart"/>
      <w:r w:rsidR="00BC63ED" w:rsidRPr="00BC63ED">
        <w:rPr>
          <w:rFonts w:ascii="Times New Roman" w:hAnsi="Times New Roman" w:cs="Times New Roman"/>
          <w:i/>
          <w:iCs/>
        </w:rPr>
        <w:t>Tulp</w:t>
      </w:r>
      <w:proofErr w:type="spellEnd"/>
      <w:r w:rsidR="00BC63ED" w:rsidRPr="00BC63ED">
        <w:rPr>
          <w:rFonts w:ascii="Times New Roman" w:hAnsi="Times New Roman" w:cs="Times New Roman"/>
        </w:rPr>
        <w:t xml:space="preserve"> (1632) puis répondez aux questions. Vous pouvez </w:t>
      </w:r>
      <w:hyperlink r:id="rId7" w:history="1">
        <w:r w:rsidR="00BC63ED" w:rsidRPr="00BC63ED">
          <w:rPr>
            <w:rStyle w:val="Lienhypertexte"/>
            <w:rFonts w:ascii="Times New Roman" w:hAnsi="Times New Roman" w:cs="Times New Roman"/>
          </w:rPr>
          <w:t>l’afficher ou le projeter en haute définition</w:t>
        </w:r>
      </w:hyperlink>
      <w:r w:rsidR="00BC63ED" w:rsidRPr="00BC63ED">
        <w:rPr>
          <w:rFonts w:ascii="Times New Roman" w:hAnsi="Times New Roman" w:cs="Times New Roman"/>
        </w:rPr>
        <w:t>.</w:t>
      </w:r>
    </w:p>
    <w:bookmarkEnd w:id="2"/>
    <w:p w14:paraId="647619FD" w14:textId="455E27F2" w:rsidR="00BC63ED" w:rsidRPr="00BC63ED" w:rsidRDefault="00BC63ED" w:rsidP="00BC63ED">
      <w:pPr>
        <w:widowControl w:val="0"/>
        <w:autoSpaceDE w:val="0"/>
        <w:autoSpaceDN w:val="0"/>
        <w:adjustRightInd w:val="0"/>
        <w:spacing w:after="120"/>
        <w:ind w:right="-43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82F4C0D" wp14:editId="49795F80">
            <wp:extent cx="5760085" cy="43370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mbran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62C71" w14:textId="77777777" w:rsidR="00D12D1D" w:rsidRDefault="00D12D1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/>
          <w:i/>
          <w:iCs/>
          <w:lang w:eastAsia="en-US"/>
        </w:rPr>
      </w:pPr>
    </w:p>
    <w:p w14:paraId="2EA2AA5C" w14:textId="0FC0C65A" w:rsidR="004356E1" w:rsidRPr="00BC63ED" w:rsidRDefault="00BC63E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Cs/>
          <w:lang w:eastAsia="en-US"/>
        </w:rPr>
      </w:pPr>
      <w:bookmarkStart w:id="3" w:name="_Hlk14977035"/>
      <w:r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>a.</w:t>
      </w:r>
      <w:r w:rsidRPr="00BC63ED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8C7708" w:rsidRPr="00BC63ED">
        <w:rPr>
          <w:rFonts w:ascii="Times New Roman" w:eastAsiaTheme="minorHAnsi" w:hAnsi="Times New Roman" w:cs="Times New Roman"/>
          <w:bCs/>
          <w:lang w:eastAsia="en-US"/>
        </w:rPr>
        <w:t xml:space="preserve">Quel est le décor ? Où se trouvent ces hommes ? Comment sont-ils habillés ? </w:t>
      </w:r>
    </w:p>
    <w:p w14:paraId="20D9F5F5" w14:textId="476AC7E2" w:rsidR="004D13EB" w:rsidRPr="00BC63ED" w:rsidRDefault="00BC63E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12D1D">
        <w:rPr>
          <w:rFonts w:ascii="Times New Roman" w:eastAsiaTheme="minorHAnsi" w:hAnsi="Times New Roman" w:cs="Times New Roman"/>
          <w:b/>
          <w:i/>
          <w:iCs/>
          <w:lang w:eastAsia="en-US"/>
        </w:rPr>
        <w:t>b.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CC5933" w:rsidRPr="00BC63ED">
        <w:rPr>
          <w:rFonts w:ascii="Times New Roman" w:eastAsiaTheme="minorHAnsi" w:hAnsi="Times New Roman" w:cs="Times New Roman"/>
          <w:bCs/>
          <w:lang w:eastAsia="en-US"/>
        </w:rPr>
        <w:t>À quoi assistons -nous</w:t>
      </w:r>
      <w:r w:rsidR="00F45B66" w:rsidRPr="00BC63ED">
        <w:rPr>
          <w:rFonts w:ascii="Times New Roman" w:eastAsiaTheme="minorHAnsi" w:hAnsi="Times New Roman" w:cs="Times New Roman"/>
          <w:bCs/>
          <w:lang w:eastAsia="en-US"/>
        </w:rPr>
        <w:t> ?</w:t>
      </w:r>
      <w:r w:rsidR="00D66C3B" w:rsidRPr="00BC63ED">
        <w:rPr>
          <w:rFonts w:ascii="Times New Roman" w:eastAsiaTheme="minorHAnsi" w:hAnsi="Times New Roman" w:cs="Times New Roman"/>
          <w:bCs/>
          <w:lang w:eastAsia="en-US"/>
        </w:rPr>
        <w:t xml:space="preserve"> </w:t>
      </w:r>
    </w:p>
    <w:p w14:paraId="6365ACA1" w14:textId="77777777" w:rsidR="00BC63ED" w:rsidRDefault="00BC63E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12D1D">
        <w:rPr>
          <w:rFonts w:ascii="Times New Roman" w:eastAsiaTheme="minorHAnsi" w:hAnsi="Times New Roman" w:cs="Times New Roman"/>
          <w:b/>
          <w:i/>
          <w:iCs/>
          <w:lang w:eastAsia="en-US"/>
        </w:rPr>
        <w:lastRenderedPageBreak/>
        <w:t>c.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0C20EA" w:rsidRPr="00BC63ED">
        <w:rPr>
          <w:rFonts w:ascii="Times New Roman" w:eastAsiaTheme="minorHAnsi" w:hAnsi="Times New Roman" w:cs="Times New Roman"/>
          <w:bCs/>
          <w:lang w:eastAsia="en-US"/>
        </w:rPr>
        <w:t>Comment nomme-t</w:t>
      </w:r>
      <w:r>
        <w:rPr>
          <w:rFonts w:ascii="Times New Roman" w:eastAsiaTheme="minorHAnsi" w:hAnsi="Times New Roman" w:cs="Times New Roman"/>
          <w:bCs/>
          <w:lang w:eastAsia="en-US"/>
        </w:rPr>
        <w:t>-</w:t>
      </w:r>
      <w:r w:rsidR="000C20EA" w:rsidRPr="00BC63ED">
        <w:rPr>
          <w:rFonts w:ascii="Times New Roman" w:eastAsiaTheme="minorHAnsi" w:hAnsi="Times New Roman" w:cs="Times New Roman"/>
          <w:bCs/>
          <w:lang w:eastAsia="en-US"/>
        </w:rPr>
        <w:t>on ce principe qui fait que le spectateur regarde des hommes, ici des médecins, en train de regarder</w:t>
      </w:r>
      <w:r w:rsidR="0086143E" w:rsidRPr="00BC63ED">
        <w:rPr>
          <w:rFonts w:ascii="Times New Roman" w:eastAsiaTheme="minorHAnsi" w:hAnsi="Times New Roman" w:cs="Times New Roman"/>
          <w:bCs/>
          <w:lang w:eastAsia="en-US"/>
        </w:rPr>
        <w:t xml:space="preserve"> ce corps ?</w:t>
      </w:r>
    </w:p>
    <w:p w14:paraId="627BA48F" w14:textId="0B513219" w:rsidR="00BC63ED" w:rsidRDefault="00BC63E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12D1D">
        <w:rPr>
          <w:rFonts w:ascii="Times New Roman" w:eastAsiaTheme="minorHAnsi" w:hAnsi="Times New Roman" w:cs="Times New Roman"/>
          <w:b/>
          <w:i/>
          <w:iCs/>
          <w:lang w:eastAsia="en-US"/>
        </w:rPr>
        <w:t>d.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Pr="00BC63ED">
        <w:rPr>
          <w:rFonts w:ascii="Times New Roman" w:eastAsiaTheme="minorHAnsi" w:hAnsi="Times New Roman" w:cs="Times New Roman"/>
          <w:bCs/>
          <w:lang w:eastAsia="en-US"/>
        </w:rPr>
        <w:t>À</w:t>
      </w:r>
      <w:r w:rsidR="008C7708" w:rsidRPr="00BC63ED">
        <w:rPr>
          <w:rFonts w:ascii="Times New Roman" w:eastAsiaTheme="minorHAnsi" w:hAnsi="Times New Roman" w:cs="Times New Roman"/>
          <w:bCs/>
          <w:lang w:eastAsia="en-US"/>
        </w:rPr>
        <w:t xml:space="preserve"> l’aide de lignes mettez en évidence la construction en triangles/losanges.</w:t>
      </w:r>
      <w:r w:rsidR="00F76D47">
        <w:rPr>
          <w:rFonts w:ascii="Times New Roman" w:eastAsiaTheme="minorHAnsi" w:hAnsi="Times New Roman" w:cs="Times New Roman"/>
          <w:bCs/>
          <w:lang w:eastAsia="en-US"/>
        </w:rPr>
        <w:t xml:space="preserve"> Vous pourrez faire cela dans un logiciel de retouche d’image.</w:t>
      </w:r>
    </w:p>
    <w:p w14:paraId="4AD58605" w14:textId="77777777" w:rsidR="00BC63ED" w:rsidRDefault="00BC63E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12D1D">
        <w:rPr>
          <w:rFonts w:ascii="Times New Roman" w:eastAsiaTheme="minorHAnsi" w:hAnsi="Times New Roman" w:cs="Times New Roman"/>
          <w:b/>
          <w:i/>
          <w:iCs/>
          <w:lang w:eastAsia="en-US"/>
        </w:rPr>
        <w:t>e.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8C7708" w:rsidRPr="00BC63ED">
        <w:rPr>
          <w:rFonts w:ascii="Times New Roman" w:eastAsiaTheme="minorHAnsi" w:hAnsi="Times New Roman" w:cs="Times New Roman"/>
          <w:bCs/>
          <w:lang w:eastAsia="en-US"/>
        </w:rPr>
        <w:t>Portent-ils tous le même intérêt à la leçon ? Reliez votre réponse à la précédente.</w:t>
      </w:r>
    </w:p>
    <w:p w14:paraId="521A0417" w14:textId="52B687E9" w:rsidR="008C7708" w:rsidRPr="00BC63ED" w:rsidRDefault="00BC63E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12D1D">
        <w:rPr>
          <w:rFonts w:ascii="Times New Roman" w:eastAsiaTheme="minorHAnsi" w:hAnsi="Times New Roman" w:cs="Times New Roman"/>
          <w:b/>
          <w:i/>
          <w:iCs/>
          <w:lang w:eastAsia="en-US"/>
        </w:rPr>
        <w:t>f.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8C7708" w:rsidRPr="00BC63ED">
        <w:rPr>
          <w:rFonts w:ascii="Times New Roman" w:eastAsiaTheme="minorHAnsi" w:hAnsi="Times New Roman" w:cs="Times New Roman"/>
          <w:bCs/>
          <w:lang w:eastAsia="en-US"/>
        </w:rPr>
        <w:t xml:space="preserve">Observez maintenant le Dr </w:t>
      </w:r>
      <w:proofErr w:type="spellStart"/>
      <w:r w:rsidR="008C7708" w:rsidRPr="00BC63ED">
        <w:rPr>
          <w:rFonts w:ascii="Times New Roman" w:eastAsiaTheme="minorHAnsi" w:hAnsi="Times New Roman" w:cs="Times New Roman"/>
          <w:bCs/>
          <w:lang w:eastAsia="en-US"/>
        </w:rPr>
        <w:t>Tulp</w:t>
      </w:r>
      <w:proofErr w:type="spellEnd"/>
      <w:r w:rsidR="008C7708" w:rsidRPr="00BC63ED">
        <w:rPr>
          <w:rFonts w:ascii="Times New Roman" w:eastAsiaTheme="minorHAnsi" w:hAnsi="Times New Roman" w:cs="Times New Roman"/>
          <w:bCs/>
          <w:lang w:eastAsia="en-US"/>
        </w:rPr>
        <w:t>. Comment est-il placé par rapport aux autres ? Comment sont ses mains ?</w:t>
      </w:r>
    </w:p>
    <w:p w14:paraId="4D3D2DC1" w14:textId="5F7D44F5" w:rsidR="004C3CC6" w:rsidRDefault="00BC63E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12D1D">
        <w:rPr>
          <w:rFonts w:ascii="Times New Roman" w:eastAsiaTheme="minorHAnsi" w:hAnsi="Times New Roman" w:cs="Times New Roman"/>
          <w:b/>
          <w:i/>
          <w:iCs/>
          <w:lang w:eastAsia="en-US"/>
        </w:rPr>
        <w:t>g.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8C7708" w:rsidRPr="00BC63ED">
        <w:rPr>
          <w:rFonts w:ascii="Times New Roman" w:eastAsiaTheme="minorHAnsi" w:hAnsi="Times New Roman" w:cs="Times New Roman"/>
          <w:bCs/>
          <w:lang w:eastAsia="en-US"/>
        </w:rPr>
        <w:t>Par quoi commence la dissection ? Cela vous paraît-il logique ?</w:t>
      </w:r>
    </w:p>
    <w:bookmarkEnd w:id="3"/>
    <w:p w14:paraId="63CB5720" w14:textId="77777777" w:rsidR="00D12D1D" w:rsidRPr="00BC63ED" w:rsidRDefault="00D12D1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2F0ADC99" w14:textId="2B314F05" w:rsidR="00D12D1D" w:rsidRPr="00D12D1D" w:rsidRDefault="00D12D1D" w:rsidP="00D12D1D">
      <w:pPr>
        <w:spacing w:before="120" w:after="120"/>
        <w:rPr>
          <w:rFonts w:cs="Times New Roman"/>
          <w:b/>
        </w:rPr>
      </w:pPr>
      <w:bookmarkStart w:id="4" w:name="_Hlk14977807"/>
      <w:r>
        <w:rPr>
          <w:rFonts w:cs="Times New Roman"/>
          <w:b/>
          <w:color w:val="FFFFFF"/>
          <w:highlight w:val="black"/>
        </w:rPr>
        <w:t xml:space="preserve"> 2</w:t>
      </w:r>
      <w:r w:rsidRPr="00BC63ED">
        <w:rPr>
          <w:rFonts w:cs="Times New Roman"/>
          <w:color w:val="FFFFFF"/>
          <w:highlight w:val="black"/>
        </w:rPr>
        <w:t xml:space="preserve"> </w:t>
      </w:r>
      <w:r w:rsidRPr="00BC63ED">
        <w:rPr>
          <w:rFonts w:cs="Times New Roman"/>
          <w:b/>
          <w:highlight w:val="lightGray"/>
        </w:rPr>
        <w:t xml:space="preserve"> De la transplantation à la dissectio</w:t>
      </w:r>
      <w:r>
        <w:rPr>
          <w:rFonts w:cs="Times New Roman"/>
          <w:b/>
          <w:highlight w:val="lightGray"/>
        </w:rPr>
        <w:t xml:space="preserve">n : </w:t>
      </w:r>
      <w:proofErr w:type="spellStart"/>
      <w:r>
        <w:rPr>
          <w:rFonts w:cs="Times New Roman"/>
          <w:b/>
          <w:highlight w:val="lightGray"/>
        </w:rPr>
        <w:t>Mirevelt</w:t>
      </w:r>
      <w:proofErr w:type="spellEnd"/>
      <w:r>
        <w:rPr>
          <w:rFonts w:cs="Times New Roman"/>
          <w:b/>
          <w:highlight w:val="lightGray"/>
        </w:rPr>
        <w:t xml:space="preserve">  </w:t>
      </w:r>
    </w:p>
    <w:p w14:paraId="35051407" w14:textId="020037B5" w:rsidR="00D12D1D" w:rsidRDefault="00D12D1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bookmarkStart w:id="5" w:name="_Hlk14977821"/>
      <w:bookmarkEnd w:id="4"/>
      <w:r>
        <w:rPr>
          <w:rFonts w:ascii="Times New Roman" w:eastAsiaTheme="minorHAnsi" w:hAnsi="Times New Roman" w:cs="Times New Roman"/>
          <w:lang w:eastAsia="en-US"/>
        </w:rPr>
        <w:t>Vous allez maintenant c</w:t>
      </w:r>
      <w:r w:rsidR="008C7708" w:rsidRPr="00BC63ED">
        <w:rPr>
          <w:rFonts w:ascii="Times New Roman" w:eastAsiaTheme="minorHAnsi" w:hAnsi="Times New Roman" w:cs="Times New Roman"/>
          <w:lang w:eastAsia="en-US"/>
        </w:rPr>
        <w:t xml:space="preserve">omparez </w:t>
      </w:r>
      <w:r>
        <w:rPr>
          <w:rFonts w:ascii="Times New Roman" w:eastAsiaTheme="minorHAnsi" w:hAnsi="Times New Roman" w:cs="Times New Roman"/>
          <w:lang w:eastAsia="en-US"/>
        </w:rPr>
        <w:t xml:space="preserve">le tableau de Rembrandt </w:t>
      </w:r>
      <w:r w:rsidR="008C7708" w:rsidRPr="00BC63ED">
        <w:rPr>
          <w:rFonts w:ascii="Times New Roman" w:eastAsiaTheme="minorHAnsi" w:hAnsi="Times New Roman" w:cs="Times New Roman"/>
          <w:lang w:eastAsia="en-US"/>
        </w:rPr>
        <w:t>avec le tableau ci-contre, la</w:t>
      </w:r>
      <w:r w:rsidR="008C7708" w:rsidRPr="00BC63ED">
        <w:rPr>
          <w:rFonts w:ascii="Times New Roman" w:eastAsiaTheme="minorHAnsi" w:hAnsi="Times New Roman" w:cs="Times New Roman"/>
          <w:i/>
          <w:lang w:eastAsia="en-US"/>
        </w:rPr>
        <w:t xml:space="preserve"> Leçon d’anatomie de Willem van der Meer </w:t>
      </w:r>
      <w:r w:rsidR="008C7708" w:rsidRPr="00BC63ED">
        <w:rPr>
          <w:rFonts w:ascii="Times New Roman" w:eastAsiaTheme="minorHAnsi" w:hAnsi="Times New Roman" w:cs="Times New Roman"/>
          <w:lang w:eastAsia="en-US"/>
        </w:rPr>
        <w:t xml:space="preserve">en 1617 par </w:t>
      </w:r>
      <w:proofErr w:type="spellStart"/>
      <w:r w:rsidR="008C7708" w:rsidRPr="00BC63ED">
        <w:rPr>
          <w:rFonts w:ascii="Times New Roman" w:eastAsiaTheme="minorHAnsi" w:hAnsi="Times New Roman" w:cs="Times New Roman"/>
          <w:lang w:eastAsia="en-US"/>
        </w:rPr>
        <w:t>Mierevelt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.</w:t>
      </w:r>
    </w:p>
    <w:bookmarkEnd w:id="5"/>
    <w:p w14:paraId="4CC9528A" w14:textId="4503B7A8" w:rsidR="00D12D1D" w:rsidRDefault="00D12D1D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  <w:lang w:eastAsia="en-US"/>
        </w:rPr>
        <w:drawing>
          <wp:inline distT="0" distB="0" distL="0" distR="0" wp14:anchorId="3AA9737C" wp14:editId="17509FD2">
            <wp:extent cx="5759450" cy="4301206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revel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2247" cy="431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0F200" w14:textId="77777777" w:rsidR="00D12D1D" w:rsidRDefault="00D12D1D" w:rsidP="00D12D1D">
      <w:pPr>
        <w:spacing w:before="240" w:line="36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bookmarkStart w:id="6" w:name="_Hlk14977860"/>
    </w:p>
    <w:p w14:paraId="119F8653" w14:textId="1FA229F9" w:rsidR="00800F68" w:rsidRPr="00BC63ED" w:rsidRDefault="00D12D1D" w:rsidP="00D12D1D">
      <w:pPr>
        <w:spacing w:before="240" w:line="360" w:lineRule="auto"/>
        <w:contextualSpacing/>
        <w:jc w:val="both"/>
        <w:rPr>
          <w:rFonts w:ascii="Times New Roman" w:eastAsiaTheme="minorHAnsi" w:hAnsi="Times New Roman" w:cs="Times New Roman"/>
          <w:iCs/>
          <w:lang w:eastAsia="en-US"/>
        </w:rPr>
      </w:pPr>
      <w:r w:rsidRPr="00D12D1D">
        <w:rPr>
          <w:rFonts w:ascii="Times New Roman" w:eastAsiaTheme="minorHAnsi" w:hAnsi="Times New Roman" w:cs="Times New Roman"/>
          <w:b/>
          <w:i/>
          <w:iCs/>
          <w:lang w:eastAsia="en-US"/>
        </w:rPr>
        <w:t>a.</w:t>
      </w:r>
      <w:r w:rsidR="008C7708" w:rsidRPr="00BC63ED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Q</w:t>
      </w:r>
      <w:r w:rsidR="008C7708" w:rsidRPr="00BC63ED">
        <w:rPr>
          <w:rFonts w:ascii="Times New Roman" w:eastAsiaTheme="minorHAnsi" w:hAnsi="Times New Roman" w:cs="Times New Roman"/>
          <w:lang w:eastAsia="en-US"/>
        </w:rPr>
        <w:t xml:space="preserve">uelles différences observez-vous ? </w:t>
      </w:r>
      <w:r w:rsidR="008C7708" w:rsidRPr="00BC63ED">
        <w:rPr>
          <w:rFonts w:ascii="Times New Roman" w:eastAsiaTheme="minorHAnsi" w:hAnsi="Times New Roman" w:cs="Times New Roman"/>
          <w:iCs/>
          <w:lang w:eastAsia="en-US"/>
        </w:rPr>
        <w:t>Comparez les regards, la tête du cadavre, la partie disséquée, le jeu de lumière…</w:t>
      </w:r>
      <w:r w:rsidR="008B79CE" w:rsidRPr="00BC63ED">
        <w:rPr>
          <w:rFonts w:ascii="Times New Roman" w:eastAsiaTheme="minorHAnsi" w:hAnsi="Times New Roman" w:cs="Times New Roman"/>
          <w:iCs/>
          <w:lang w:eastAsia="en-US"/>
        </w:rPr>
        <w:t xml:space="preserve"> </w:t>
      </w:r>
    </w:p>
    <w:p w14:paraId="02D21DC6" w14:textId="77F030E4" w:rsidR="000C672C" w:rsidRPr="00BC63ED" w:rsidRDefault="00D12D1D" w:rsidP="00D12D1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D12D1D">
        <w:rPr>
          <w:rFonts w:ascii="Times New Roman" w:eastAsiaTheme="minorHAnsi" w:hAnsi="Times New Roman" w:cs="Times New Roman"/>
          <w:b/>
          <w:i/>
          <w:iCs/>
          <w:lang w:eastAsia="en-US"/>
        </w:rPr>
        <w:t>b.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8C7708" w:rsidRPr="00BC63ED">
        <w:rPr>
          <w:rFonts w:ascii="Times New Roman" w:eastAsiaTheme="minorHAnsi" w:hAnsi="Times New Roman" w:cs="Times New Roman"/>
          <w:lang w:eastAsia="en-US"/>
        </w:rPr>
        <w:t>Que voit-on dans le coin en bas à droite</w:t>
      </w:r>
      <w:r w:rsidR="00782749" w:rsidRPr="00BC63ED">
        <w:rPr>
          <w:rFonts w:ascii="Times New Roman" w:eastAsiaTheme="minorHAnsi" w:hAnsi="Times New Roman" w:cs="Times New Roman"/>
          <w:lang w:eastAsia="en-US"/>
        </w:rPr>
        <w:t xml:space="preserve"> du tableau </w:t>
      </w:r>
      <w:r w:rsidR="00782749" w:rsidRPr="00BC63ED">
        <w:rPr>
          <w:rFonts w:ascii="Times New Roman" w:eastAsiaTheme="minorHAnsi" w:hAnsi="Times New Roman" w:cs="Times New Roman"/>
          <w:i/>
          <w:iCs/>
          <w:lang w:eastAsia="en-US"/>
        </w:rPr>
        <w:t>La Leçon du Dr Tulp</w:t>
      </w:r>
      <w:r w:rsidR="008C7708" w:rsidRPr="00BC63ED">
        <w:rPr>
          <w:rFonts w:ascii="Times New Roman" w:eastAsiaTheme="minorHAnsi" w:hAnsi="Times New Roman" w:cs="Times New Roman"/>
          <w:i/>
          <w:iCs/>
          <w:lang w:eastAsia="en-US"/>
        </w:rPr>
        <w:t> </w:t>
      </w:r>
      <w:r w:rsidR="008C7708" w:rsidRPr="00BC63ED">
        <w:rPr>
          <w:rFonts w:ascii="Times New Roman" w:eastAsiaTheme="minorHAnsi" w:hAnsi="Times New Roman" w:cs="Times New Roman"/>
          <w:lang w:eastAsia="en-US"/>
        </w:rPr>
        <w:t>?</w:t>
      </w:r>
      <w:r w:rsidR="004356E1" w:rsidRPr="00BC63ED">
        <w:rPr>
          <w:rFonts w:ascii="Times New Roman" w:eastAsiaTheme="minorHAnsi" w:hAnsi="Times New Roman" w:cs="Times New Roman"/>
          <w:lang w:eastAsia="en-US"/>
        </w:rPr>
        <w:t xml:space="preserve"> Expliquez la présence de cet élément.</w:t>
      </w:r>
    </w:p>
    <w:bookmarkEnd w:id="6"/>
    <w:p w14:paraId="459A2084" w14:textId="77777777" w:rsidR="00147F9D" w:rsidRPr="00BC63ED" w:rsidRDefault="00147F9D" w:rsidP="00BC63ED">
      <w:pPr>
        <w:pStyle w:val="Paragraphedeliste"/>
        <w:spacing w:before="120" w:line="360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29D0CFE0" w14:textId="322A938B" w:rsidR="00D12D1D" w:rsidRPr="00D12D1D" w:rsidRDefault="00D12D1D" w:rsidP="00D12D1D">
      <w:pPr>
        <w:spacing w:before="120" w:after="120"/>
        <w:rPr>
          <w:rFonts w:cs="Times New Roman"/>
          <w:b/>
        </w:rPr>
      </w:pPr>
      <w:bookmarkStart w:id="7" w:name="_Hlk14978033"/>
      <w:r>
        <w:rPr>
          <w:rFonts w:cs="Times New Roman"/>
          <w:b/>
          <w:color w:val="FFFFFF"/>
          <w:highlight w:val="black"/>
        </w:rPr>
        <w:t xml:space="preserve"> 3</w:t>
      </w:r>
      <w:r w:rsidRPr="00BC63ED">
        <w:rPr>
          <w:rFonts w:cs="Times New Roman"/>
          <w:color w:val="FFFFFF"/>
          <w:highlight w:val="black"/>
        </w:rPr>
        <w:t xml:space="preserve"> </w:t>
      </w:r>
      <w:r w:rsidRPr="00BC63ED">
        <w:rPr>
          <w:rFonts w:cs="Times New Roman"/>
          <w:b/>
          <w:highlight w:val="lightGray"/>
        </w:rPr>
        <w:t xml:space="preserve"> </w:t>
      </w:r>
      <w:r>
        <w:rPr>
          <w:rFonts w:cs="Times New Roman"/>
          <w:b/>
          <w:highlight w:val="lightGray"/>
        </w:rPr>
        <w:t xml:space="preserve">Synthèse : Alice ou la spectatrice  </w:t>
      </w:r>
    </w:p>
    <w:p w14:paraId="742CF189" w14:textId="73973060" w:rsidR="00D12D1D" w:rsidRDefault="00711DBA" w:rsidP="00711DBA">
      <w:pPr>
        <w:pStyle w:val="Paragraphedeliste"/>
        <w:widowControl w:val="0"/>
        <w:autoSpaceDE w:val="0"/>
        <w:autoSpaceDN w:val="0"/>
        <w:adjustRightInd w:val="0"/>
        <w:spacing w:before="240" w:line="360" w:lineRule="auto"/>
        <w:ind w:left="0"/>
        <w:contextualSpacing w:val="0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i/>
          <w:iCs/>
        </w:rPr>
        <w:t>a</w:t>
      </w:r>
      <w:r w:rsidR="00D12D1D" w:rsidRPr="00D12D1D">
        <w:rPr>
          <w:rFonts w:ascii="Times New Roman" w:hAnsi="Times New Roman" w:cs="Times New Roman"/>
          <w:b/>
          <w:i/>
          <w:iCs/>
        </w:rPr>
        <w:t>.</w:t>
      </w:r>
      <w:r w:rsidR="00D12D1D">
        <w:rPr>
          <w:rFonts w:ascii="Times New Roman" w:hAnsi="Times New Roman" w:cs="Times New Roman"/>
          <w:bCs/>
        </w:rPr>
        <w:t xml:space="preserve"> </w:t>
      </w:r>
      <w:r w:rsidR="000C672C" w:rsidRPr="00BC63ED">
        <w:rPr>
          <w:rFonts w:ascii="Times New Roman" w:eastAsiaTheme="minorHAnsi" w:hAnsi="Times New Roman" w:cs="Times New Roman"/>
          <w:bCs/>
          <w:lang w:eastAsia="en-US"/>
        </w:rPr>
        <w:t xml:space="preserve">Rédigez maintenant </w:t>
      </w:r>
      <w:r w:rsidR="009668AD" w:rsidRPr="00BC63ED">
        <w:rPr>
          <w:rFonts w:ascii="Times New Roman" w:eastAsiaTheme="minorHAnsi" w:hAnsi="Times New Roman" w:cs="Times New Roman"/>
          <w:bCs/>
          <w:lang w:eastAsia="en-US"/>
        </w:rPr>
        <w:t xml:space="preserve">en une dizaine de lignes </w:t>
      </w:r>
      <w:r w:rsidR="000C672C" w:rsidRPr="00BC63ED">
        <w:rPr>
          <w:rFonts w:ascii="Times New Roman" w:eastAsiaTheme="minorHAnsi" w:hAnsi="Times New Roman" w:cs="Times New Roman"/>
          <w:bCs/>
          <w:lang w:eastAsia="en-US"/>
        </w:rPr>
        <w:t>votre analyse du tableau à l’aide de vos réponses précédentes : à quelle scène Rembrandt nous fait-il assister ? Quel rôle avons-nous, nous</w:t>
      </w:r>
      <w:r w:rsidR="00AC2026" w:rsidRPr="00BC63ED">
        <w:rPr>
          <w:rFonts w:ascii="Times New Roman" w:eastAsiaTheme="minorHAnsi" w:hAnsi="Times New Roman" w:cs="Times New Roman"/>
          <w:bCs/>
          <w:lang w:eastAsia="en-US"/>
        </w:rPr>
        <w:t>,</w:t>
      </w:r>
      <w:r w:rsidR="000C672C" w:rsidRPr="00BC63ED">
        <w:rPr>
          <w:rFonts w:ascii="Times New Roman" w:eastAsiaTheme="minorHAnsi" w:hAnsi="Times New Roman" w:cs="Times New Roman"/>
          <w:bCs/>
          <w:lang w:eastAsia="en-US"/>
        </w:rPr>
        <w:t xml:space="preserve"> spectateurs du tableau ?</w:t>
      </w:r>
    </w:p>
    <w:p w14:paraId="710639E9" w14:textId="32D12F7F" w:rsidR="00711DBA" w:rsidRPr="00711DBA" w:rsidRDefault="00711DBA" w:rsidP="00711DBA">
      <w:pPr>
        <w:pStyle w:val="Paragraphedeliste"/>
        <w:widowControl w:val="0"/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i/>
          <w:iCs/>
          <w:lang w:eastAsia="en-US"/>
        </w:rPr>
        <w:t>b</w:t>
      </w:r>
      <w:r w:rsidRPr="00D12D1D">
        <w:rPr>
          <w:rFonts w:ascii="Times New Roman" w:eastAsia="Calibri" w:hAnsi="Times New Roman" w:cs="Times New Roman"/>
          <w:b/>
          <w:i/>
          <w:iCs/>
          <w:lang w:eastAsia="en-US"/>
        </w:rPr>
        <w:t>.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BC63ED">
        <w:rPr>
          <w:rFonts w:ascii="Times New Roman" w:eastAsia="Calibri" w:hAnsi="Times New Roman" w:cs="Times New Roman"/>
          <w:bCs/>
          <w:lang w:eastAsia="en-US"/>
        </w:rPr>
        <w:t>Pour finir, relisez l’extrait p.262-263, et questionnez-vous : en quoi ce que dit Alice de ce tableau entre-t</w:t>
      </w:r>
      <w:r>
        <w:rPr>
          <w:rFonts w:ascii="Times New Roman" w:eastAsia="Calibri" w:hAnsi="Times New Roman" w:cs="Times New Roman"/>
          <w:bCs/>
          <w:lang w:eastAsia="en-US"/>
        </w:rPr>
        <w:t>-</w:t>
      </w:r>
      <w:r w:rsidRPr="00BC63ED">
        <w:rPr>
          <w:rFonts w:ascii="Times New Roman" w:eastAsia="Calibri" w:hAnsi="Times New Roman" w:cs="Times New Roman"/>
          <w:bCs/>
          <w:lang w:eastAsia="en-US"/>
        </w:rPr>
        <w:t xml:space="preserve">il dans l’intitulé du </w:t>
      </w:r>
      <w:r>
        <w:rPr>
          <w:rFonts w:ascii="Times New Roman" w:eastAsia="Calibri" w:hAnsi="Times New Roman" w:cs="Times New Roman"/>
          <w:bCs/>
          <w:lang w:eastAsia="en-US"/>
        </w:rPr>
        <w:t>p</w:t>
      </w:r>
      <w:r w:rsidRPr="00BC63ED">
        <w:rPr>
          <w:rFonts w:ascii="Times New Roman" w:eastAsia="Calibri" w:hAnsi="Times New Roman" w:cs="Times New Roman"/>
          <w:bCs/>
          <w:lang w:eastAsia="en-US"/>
        </w:rPr>
        <w:t xml:space="preserve">arcours </w:t>
      </w:r>
      <w:r w:rsidRPr="00BC63ED">
        <w:rPr>
          <w:rFonts w:ascii="Times New Roman" w:hAnsi="Times New Roman" w:cs="Times New Roman"/>
          <w:bCs/>
        </w:rPr>
        <w:t>« Individu, morale et société »</w:t>
      </w:r>
      <w:r>
        <w:rPr>
          <w:rFonts w:ascii="Times New Roman" w:hAnsi="Times New Roman" w:cs="Times New Roman"/>
          <w:bCs/>
        </w:rPr>
        <w:t xml:space="preserve"> </w:t>
      </w:r>
      <w:r w:rsidRPr="00BC63ED">
        <w:rPr>
          <w:rFonts w:ascii="Times New Roman" w:eastAsia="Calibri" w:hAnsi="Times New Roman" w:cs="Times New Roman"/>
          <w:bCs/>
          <w:lang w:eastAsia="en-US"/>
        </w:rPr>
        <w:t>que vous étudiez</w:t>
      </w:r>
      <w:r w:rsidRPr="00BC63ED">
        <w:rPr>
          <w:rFonts w:ascii="Times New Roman" w:hAnsi="Times New Roman" w:cs="Times New Roman"/>
          <w:bCs/>
        </w:rPr>
        <w:t> ?</w:t>
      </w:r>
    </w:p>
    <w:bookmarkEnd w:id="7"/>
    <w:p w14:paraId="4EF252D3" w14:textId="2ACF85F5" w:rsidR="0000463E" w:rsidRPr="00BC63ED" w:rsidRDefault="00D12D1D" w:rsidP="00D12D1D">
      <w:pPr>
        <w:spacing w:before="240" w:line="360" w:lineRule="auto"/>
        <w:jc w:val="both"/>
        <w:rPr>
          <w:rFonts w:ascii="Times New Roman" w:eastAsiaTheme="minorHAnsi" w:hAnsi="Times New Roman" w:cs="Times New Roman"/>
          <w:i/>
          <w:iCs/>
          <w:lang w:eastAsia="en-US"/>
        </w:rPr>
      </w:pPr>
      <w:r w:rsidRPr="00BC63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68F94CD6" wp14:editId="388EF7DD">
            <wp:simplePos x="0" y="0"/>
            <wp:positionH relativeFrom="column">
              <wp:posOffset>-11430</wp:posOffset>
            </wp:positionH>
            <wp:positionV relativeFrom="page">
              <wp:posOffset>3378200</wp:posOffset>
            </wp:positionV>
            <wp:extent cx="5734050" cy="2574290"/>
            <wp:effectExtent l="0" t="0" r="0" b="0"/>
            <wp:wrapSquare wrapText="bothSides"/>
            <wp:docPr id="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195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 xml:space="preserve">Vos </w:t>
      </w:r>
      <w:r w:rsidR="0000463E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 xml:space="preserve">connaissances </w:t>
      </w:r>
      <w:r w:rsidR="007A7195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>vous permettent</w:t>
      </w:r>
      <w:r w:rsidR="0000463E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 xml:space="preserve"> </w:t>
      </w:r>
      <w:r w:rsidR="007A7195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>d’</w:t>
      </w:r>
      <w:r w:rsidR="00DA375B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>observer d’un autre oeil</w:t>
      </w:r>
      <w:r w:rsidR="0000463E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 xml:space="preserve"> </w:t>
      </w:r>
      <w:r w:rsidR="00DA375B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>cette</w:t>
      </w:r>
      <w:r w:rsidR="0000463E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 xml:space="preserve"> vignette d’Astérix</w:t>
      </w:r>
      <w:r w:rsidR="00D304BE" w:rsidRPr="00BC63ED">
        <w:rPr>
          <w:rFonts w:ascii="Times New Roman" w:eastAsiaTheme="minorHAnsi" w:hAnsi="Times New Roman" w:cs="Times New Roman"/>
          <w:b/>
          <w:i/>
          <w:iCs/>
          <w:lang w:eastAsia="en-US"/>
        </w:rPr>
        <w:t xml:space="preserve"> </w:t>
      </w:r>
      <w:r w:rsidR="007A7195" w:rsidRPr="00BC63ED">
        <w:rPr>
          <w:rFonts w:ascii="Times New Roman" w:eastAsiaTheme="minorHAnsi" w:hAnsi="Times New Roman" w:cs="Times New Roman"/>
          <w:i/>
          <w:iCs/>
          <w:lang w:eastAsia="en-US"/>
        </w:rPr>
        <w:t>…</w:t>
      </w:r>
    </w:p>
    <w:p w14:paraId="04453BC9" w14:textId="30D30765" w:rsidR="00D304BE" w:rsidRPr="00BC63ED" w:rsidRDefault="00D304BE" w:rsidP="00BC63ED">
      <w:pPr>
        <w:spacing w:before="120" w:line="36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p w14:paraId="083E862F" w14:textId="4051521D" w:rsidR="00D12D1D" w:rsidRPr="00D12D1D" w:rsidRDefault="00D12D1D" w:rsidP="00D12D1D">
      <w:pPr>
        <w:spacing w:before="120" w:after="120"/>
        <w:rPr>
          <w:rFonts w:cs="Times New Roman"/>
          <w:b/>
        </w:rPr>
      </w:pPr>
      <w:r>
        <w:rPr>
          <w:rFonts w:cs="Times New Roman"/>
          <w:b/>
          <w:color w:val="FFFFFF"/>
          <w:highlight w:val="black"/>
        </w:rPr>
        <w:t xml:space="preserve"> 4</w:t>
      </w:r>
      <w:r w:rsidRPr="00BC63ED">
        <w:rPr>
          <w:rFonts w:cs="Times New Roman"/>
          <w:color w:val="FFFFFF"/>
          <w:highlight w:val="black"/>
        </w:rPr>
        <w:t xml:space="preserve"> </w:t>
      </w:r>
      <w:r w:rsidRPr="00BC63ED">
        <w:rPr>
          <w:rFonts w:cs="Times New Roman"/>
          <w:b/>
          <w:highlight w:val="lightGray"/>
        </w:rPr>
        <w:t xml:space="preserve"> </w:t>
      </w:r>
      <w:r>
        <w:rPr>
          <w:rFonts w:cs="Times New Roman"/>
          <w:b/>
          <w:highlight w:val="lightGray"/>
        </w:rPr>
        <w:t xml:space="preserve">Prolongement : la dissection à l’époque de Rembrandt  </w:t>
      </w:r>
    </w:p>
    <w:p w14:paraId="51BDF7A0" w14:textId="3318EB19" w:rsidR="002568D5" w:rsidRPr="00BC63ED" w:rsidRDefault="00C13C28" w:rsidP="00D12D1D">
      <w:pPr>
        <w:spacing w:before="24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lang w:eastAsia="en-US"/>
        </w:rPr>
      </w:pPr>
      <w:r w:rsidRPr="00BC63ED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Faites une recherche sur </w:t>
      </w:r>
      <w:r w:rsidR="002568D5" w:rsidRPr="00BC63ED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les deux points suivants :</w:t>
      </w:r>
    </w:p>
    <w:p w14:paraId="57F2ECAE" w14:textId="6C1B689C" w:rsidR="00B715F8" w:rsidRDefault="00D12D1D" w:rsidP="00D12D1D">
      <w:pPr>
        <w:pStyle w:val="Paragraphedeliste"/>
        <w:spacing w:before="120"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Cs/>
          <w:color w:val="000000" w:themeColor="text1"/>
          <w:lang w:eastAsia="en-US"/>
        </w:rPr>
      </w:pPr>
      <w:r w:rsidRPr="00D12D1D">
        <w:rPr>
          <w:rFonts w:ascii="Times New Roman" w:eastAsia="Calibri" w:hAnsi="Times New Roman" w:cs="Times New Roman"/>
          <w:b/>
          <w:i/>
          <w:iCs/>
          <w:color w:val="000000" w:themeColor="text1"/>
          <w:lang w:eastAsia="en-US"/>
        </w:rPr>
        <w:t>a.</w:t>
      </w:r>
      <w:r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 Q</w:t>
      </w:r>
      <w:r w:rsidR="00B715F8" w:rsidRPr="00BC63ED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ui était Rembrandt ?</w:t>
      </w:r>
    </w:p>
    <w:p w14:paraId="49B0A24A" w14:textId="77777777" w:rsidR="00D12D1D" w:rsidRDefault="00D12D1D" w:rsidP="00D12D1D">
      <w:pPr>
        <w:pStyle w:val="Paragraphedeliste"/>
        <w:spacing w:before="120"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Cs/>
          <w:color w:val="000000" w:themeColor="text1"/>
          <w:lang w:eastAsia="en-US"/>
        </w:rPr>
      </w:pPr>
      <w:r w:rsidRPr="00D12D1D">
        <w:rPr>
          <w:rFonts w:ascii="Times New Roman" w:eastAsia="Calibri" w:hAnsi="Times New Roman" w:cs="Times New Roman"/>
          <w:b/>
          <w:i/>
          <w:iCs/>
          <w:color w:val="000000" w:themeColor="text1"/>
          <w:lang w:eastAsia="en-US"/>
        </w:rPr>
        <w:t>b.</w:t>
      </w:r>
      <w:r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 C</w:t>
      </w:r>
      <w:r w:rsidRPr="00BC63ED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omment se déroulai</w:t>
      </w:r>
      <w:r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en</w:t>
      </w:r>
      <w:r w:rsidRPr="00BC63ED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t les dissections à l’époque</w:t>
      </w:r>
      <w:r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 de Rembrandt</w:t>
      </w:r>
      <w:r w:rsidRPr="00BC63ED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 ?</w:t>
      </w:r>
      <w:r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 </w:t>
      </w:r>
    </w:p>
    <w:p w14:paraId="56A48668" w14:textId="3260E151" w:rsidR="00613F97" w:rsidRPr="00D12D1D" w:rsidRDefault="00D12D1D" w:rsidP="00D12D1D">
      <w:pPr>
        <w:pStyle w:val="Paragraphedeliste"/>
        <w:spacing w:before="120"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Cs/>
          <w:color w:val="000000" w:themeColor="text1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Voici </w:t>
      </w:r>
      <w:hyperlink r:id="rId11" w:history="1">
        <w:r w:rsidRPr="00D12D1D">
          <w:rPr>
            <w:rStyle w:val="Lienhypertexte"/>
            <w:rFonts w:ascii="Times New Roman" w:eastAsia="Calibri" w:hAnsi="Times New Roman" w:cs="Times New Roman"/>
            <w:bCs/>
            <w:lang w:eastAsia="en-US"/>
          </w:rPr>
          <w:t>une page qui pourra vous aider</w:t>
        </w:r>
      </w:hyperlink>
      <w:r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.</w:t>
      </w:r>
    </w:p>
    <w:p w14:paraId="04ED5411" w14:textId="28830282" w:rsidR="00651F52" w:rsidRPr="00A9617F" w:rsidRDefault="00651F52" w:rsidP="00AB252F">
      <w:pPr>
        <w:spacing w:after="160" w:line="259" w:lineRule="auto"/>
        <w:ind w:left="-567" w:right="-283"/>
        <w:jc w:val="both"/>
        <w:rPr>
          <w:rFonts w:ascii="Times New Roman" w:eastAsia="Calibri" w:hAnsi="Times New Roman" w:cs="Times New Roman"/>
          <w:bCs/>
          <w:color w:val="000000" w:themeColor="text1"/>
          <w:lang w:eastAsia="en-US"/>
        </w:rPr>
      </w:pPr>
    </w:p>
    <w:p w14:paraId="7145BD7B" w14:textId="6887B23F" w:rsidR="002653DA" w:rsidRPr="004A24D0" w:rsidRDefault="004A24D0" w:rsidP="004A24D0">
      <w:pPr>
        <w:spacing w:before="120" w:after="120"/>
        <w:rPr>
          <w:rFonts w:cs="Times New Roman"/>
          <w:b/>
        </w:rPr>
      </w:pPr>
      <w:r>
        <w:rPr>
          <w:rFonts w:cs="Times New Roman"/>
          <w:b/>
          <w:color w:val="FFFFFF"/>
          <w:highlight w:val="black"/>
        </w:rPr>
        <w:t xml:space="preserve"> 5</w:t>
      </w:r>
      <w:r w:rsidRPr="00BC63ED">
        <w:rPr>
          <w:rFonts w:cs="Times New Roman"/>
          <w:color w:val="FFFFFF"/>
          <w:highlight w:val="black"/>
        </w:rPr>
        <w:t xml:space="preserve"> </w:t>
      </w:r>
      <w:r w:rsidRPr="00BC63ED">
        <w:rPr>
          <w:rFonts w:cs="Times New Roman"/>
          <w:b/>
          <w:highlight w:val="lightGray"/>
        </w:rPr>
        <w:t xml:space="preserve"> </w:t>
      </w:r>
      <w:r>
        <w:rPr>
          <w:rFonts w:cs="Times New Roman"/>
          <w:b/>
          <w:highlight w:val="lightGray"/>
        </w:rPr>
        <w:t xml:space="preserve">Réparer les vivants et l’empreinte du théâtre  </w:t>
      </w:r>
    </w:p>
    <w:p w14:paraId="0E7D59B2" w14:textId="3F23DBD6" w:rsidR="002653DA" w:rsidRPr="00F76D47" w:rsidRDefault="00F76D47" w:rsidP="002F566C">
      <w:pPr>
        <w:pStyle w:val="Paragraphedeliste"/>
        <w:spacing w:before="240" w:line="360" w:lineRule="auto"/>
        <w:ind w:left="0"/>
        <w:contextualSpacing w:val="0"/>
        <w:rPr>
          <w:rFonts w:cs="Times New Roman"/>
          <w:b/>
        </w:rPr>
      </w:pPr>
      <w:r w:rsidRPr="00F76D47">
        <w:rPr>
          <w:rFonts w:cs="Times New Roman"/>
          <w:b/>
        </w:rPr>
        <w:t>A</w:t>
      </w:r>
      <w:r w:rsidR="002F566C" w:rsidRPr="00F76D47">
        <w:rPr>
          <w:rFonts w:cs="Times New Roman"/>
          <w:b/>
        </w:rPr>
        <w:t xml:space="preserve">. </w:t>
      </w:r>
      <w:r w:rsidR="00B17933" w:rsidRPr="00F76D47">
        <w:rPr>
          <w:rFonts w:cs="Times New Roman"/>
          <w:b/>
        </w:rPr>
        <w:t>En filigrane, le théâtre</w:t>
      </w:r>
    </w:p>
    <w:p w14:paraId="626FC9DB" w14:textId="08EE568E" w:rsidR="00D82CE9" w:rsidRPr="00BC63ED" w:rsidRDefault="002F566C" w:rsidP="002F566C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bCs/>
        </w:rPr>
      </w:pPr>
      <w:r w:rsidRPr="00F76D47">
        <w:rPr>
          <w:rFonts w:ascii="Times New Roman" w:hAnsi="Times New Roman" w:cs="Times New Roman"/>
          <w:b/>
          <w:bCs/>
          <w:i/>
          <w:iCs/>
        </w:rPr>
        <w:t>a.</w:t>
      </w:r>
      <w:r>
        <w:rPr>
          <w:rFonts w:ascii="Times New Roman" w:hAnsi="Times New Roman" w:cs="Times New Roman"/>
          <w:bCs/>
        </w:rPr>
        <w:t xml:space="preserve"> </w:t>
      </w:r>
      <w:r w:rsidR="00D82CE9" w:rsidRPr="00BC63ED">
        <w:rPr>
          <w:rFonts w:ascii="Times New Roman" w:hAnsi="Times New Roman" w:cs="Times New Roman"/>
          <w:bCs/>
        </w:rPr>
        <w:t>Comment l’auteur</w:t>
      </w:r>
      <w:r w:rsidR="00257537" w:rsidRPr="00BC63ED">
        <w:rPr>
          <w:rFonts w:ascii="Times New Roman" w:hAnsi="Times New Roman" w:cs="Times New Roman"/>
          <w:bCs/>
        </w:rPr>
        <w:t>e</w:t>
      </w:r>
      <w:r w:rsidR="00D82CE9" w:rsidRPr="00BC63ED">
        <w:rPr>
          <w:rFonts w:ascii="Times New Roman" w:hAnsi="Times New Roman" w:cs="Times New Roman"/>
          <w:bCs/>
        </w:rPr>
        <w:t xml:space="preserve"> inscrit-elle le théâtre au sein de son roman</w:t>
      </w:r>
      <w:r w:rsidR="00451DBD" w:rsidRPr="00BC63ED">
        <w:rPr>
          <w:rFonts w:ascii="Times New Roman" w:hAnsi="Times New Roman" w:cs="Times New Roman"/>
          <w:bCs/>
        </w:rPr>
        <w:t xml:space="preserve"> dès le titre</w:t>
      </w:r>
      <w:r w:rsidR="00D82CE9" w:rsidRPr="00BC63ED">
        <w:rPr>
          <w:rFonts w:ascii="Times New Roman" w:hAnsi="Times New Roman" w:cs="Times New Roman"/>
          <w:bCs/>
        </w:rPr>
        <w:t> ?</w:t>
      </w:r>
      <w:r w:rsidR="00BB6BE1" w:rsidRPr="00BC63ED">
        <w:rPr>
          <w:rFonts w:ascii="Times New Roman" w:hAnsi="Times New Roman" w:cs="Times New Roman"/>
          <w:bCs/>
        </w:rPr>
        <w:t xml:space="preserve"> Relisez au besoin</w:t>
      </w:r>
      <w:r w:rsidR="00336385" w:rsidRPr="00BC63ED">
        <w:rPr>
          <w:rFonts w:ascii="Times New Roman" w:hAnsi="Times New Roman" w:cs="Times New Roman"/>
          <w:bCs/>
        </w:rPr>
        <w:t xml:space="preserve"> le dernier paragraphe de</w:t>
      </w:r>
      <w:r w:rsidR="00643A08" w:rsidRPr="00BC63ED">
        <w:rPr>
          <w:rFonts w:ascii="Times New Roman" w:hAnsi="Times New Roman" w:cs="Times New Roman"/>
          <w:bCs/>
        </w:rPr>
        <w:t xml:space="preserve"> la</w:t>
      </w:r>
      <w:r w:rsidR="00336385" w:rsidRPr="00BC63ED">
        <w:rPr>
          <w:rFonts w:ascii="Times New Roman" w:hAnsi="Times New Roman" w:cs="Times New Roman"/>
          <w:bCs/>
        </w:rPr>
        <w:t xml:space="preserve"> page 139 </w:t>
      </w:r>
      <w:r w:rsidR="00643A08" w:rsidRPr="00BC63ED">
        <w:rPr>
          <w:rFonts w:ascii="Times New Roman" w:hAnsi="Times New Roman" w:cs="Times New Roman"/>
          <w:bCs/>
        </w:rPr>
        <w:t>(</w:t>
      </w:r>
      <w:r w:rsidR="00336385" w:rsidRPr="00BC63ED">
        <w:rPr>
          <w:rFonts w:ascii="Times New Roman" w:hAnsi="Times New Roman" w:cs="Times New Roman"/>
          <w:bCs/>
        </w:rPr>
        <w:t>et 14</w:t>
      </w:r>
      <w:r w:rsidR="00F20998" w:rsidRPr="00BC63ED">
        <w:rPr>
          <w:rFonts w:ascii="Times New Roman" w:hAnsi="Times New Roman" w:cs="Times New Roman"/>
          <w:bCs/>
        </w:rPr>
        <w:t>0</w:t>
      </w:r>
      <w:r w:rsidR="00643A08" w:rsidRPr="00BC63ED">
        <w:rPr>
          <w:rFonts w:ascii="Times New Roman" w:hAnsi="Times New Roman" w:cs="Times New Roman"/>
          <w:bCs/>
        </w:rPr>
        <w:t>)</w:t>
      </w:r>
      <w:r w:rsidR="00F20998" w:rsidRPr="00BC63ED">
        <w:rPr>
          <w:rFonts w:ascii="Times New Roman" w:hAnsi="Times New Roman" w:cs="Times New Roman"/>
          <w:bCs/>
        </w:rPr>
        <w:t>.</w:t>
      </w:r>
    </w:p>
    <w:p w14:paraId="7C8988FC" w14:textId="77777777" w:rsidR="009B342D" w:rsidRPr="00BC63ED" w:rsidRDefault="009B342D" w:rsidP="004A24D0">
      <w:pPr>
        <w:spacing w:before="120" w:line="360" w:lineRule="auto"/>
        <w:rPr>
          <w:rFonts w:ascii="Times New Roman" w:hAnsi="Times New Roman" w:cs="Times New Roman"/>
          <w:bCs/>
        </w:rPr>
      </w:pPr>
    </w:p>
    <w:p w14:paraId="5CACD87D" w14:textId="7BD13A18" w:rsidR="00F91D26" w:rsidRPr="00BC63ED" w:rsidRDefault="002F566C" w:rsidP="002F566C">
      <w:pPr>
        <w:pStyle w:val="Paragraphedeliste"/>
        <w:spacing w:before="120" w:line="360" w:lineRule="auto"/>
        <w:ind w:left="0"/>
        <w:jc w:val="both"/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</w:pPr>
      <w:r w:rsidRPr="00F76D47">
        <w:rPr>
          <w:rFonts w:ascii="Times New Roman" w:eastAsia="Liberation Serif" w:hAnsi="Times New Roman" w:cs="Times New Roman"/>
          <w:b/>
          <w:bCs/>
          <w:i/>
          <w:iCs/>
          <w:color w:val="000000" w:themeColor="text1"/>
          <w:lang w:eastAsia="en-US"/>
        </w:rPr>
        <w:lastRenderedPageBreak/>
        <w:t>b.</w:t>
      </w:r>
      <w:r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 </w:t>
      </w:r>
      <w:r w:rsidR="003842B9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Certains</w:t>
      </w:r>
      <w:r w:rsidR="00250BEC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 personnages portaient l’empreinte de Shakespeare</w:t>
      </w:r>
      <w:r w:rsidR="00F76D47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 :</w:t>
      </w:r>
      <w:r w:rsidR="00250BEC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 </w:t>
      </w:r>
      <w:r w:rsidR="00B14CEA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Rose, Juliette, Cordélia</w:t>
      </w:r>
      <w:r w:rsidR="00F76D47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.</w:t>
      </w:r>
      <w:r w:rsidR="00B14CEA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 </w:t>
      </w:r>
      <w:r w:rsidR="00F76D47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E</w:t>
      </w:r>
      <w:r w:rsidR="003842B9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n </w:t>
      </w:r>
      <w:r w:rsidR="00250BEC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quoi</w:t>
      </w:r>
      <w:r w:rsidR="00441A70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 peut-on parler de tragédie, au sens théâtral du terme, dans ce roman</w:t>
      </w:r>
      <w:r w:rsidR="00F76D47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 ?</w:t>
      </w:r>
      <w:r w:rsidR="00A23DC3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 (pensez aux trois unités, </w:t>
      </w:r>
      <w:r w:rsidR="00CD2449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au registre tragique…)</w:t>
      </w:r>
      <w:r w:rsidR="00441A70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 </w:t>
      </w:r>
    </w:p>
    <w:p w14:paraId="1827854E" w14:textId="02E01A07" w:rsidR="002653DA" w:rsidRPr="00F76D47" w:rsidRDefault="006A1F06" w:rsidP="004A24D0">
      <w:pPr>
        <w:spacing w:before="120" w:line="360" w:lineRule="auto"/>
        <w:jc w:val="both"/>
        <w:rPr>
          <w:rFonts w:eastAsia="Calibri" w:cs="Times New Roman"/>
          <w:b/>
          <w:color w:val="000000" w:themeColor="text1"/>
          <w:lang w:eastAsia="en-US"/>
        </w:rPr>
      </w:pPr>
      <w:r w:rsidRPr="00F76D47">
        <w:rPr>
          <w:rFonts w:eastAsia="Calibri" w:cs="Times New Roman"/>
          <w:b/>
          <w:color w:val="000000" w:themeColor="text1"/>
          <w:lang w:eastAsia="en-US"/>
        </w:rPr>
        <w:t xml:space="preserve"> </w:t>
      </w:r>
      <w:r w:rsidR="00B17933" w:rsidRPr="00F76D47">
        <w:rPr>
          <w:rFonts w:eastAsia="Calibri" w:cs="Times New Roman"/>
          <w:b/>
          <w:color w:val="000000" w:themeColor="text1"/>
          <w:lang w:eastAsia="en-US"/>
        </w:rPr>
        <w:t>B. Avec des acteurs</w:t>
      </w:r>
    </w:p>
    <w:p w14:paraId="5776FEDB" w14:textId="3842A061" w:rsidR="0031259F" w:rsidRPr="00BC63ED" w:rsidRDefault="002F566C" w:rsidP="002F566C">
      <w:pPr>
        <w:pStyle w:val="Paragraphedeliste"/>
        <w:spacing w:before="120" w:line="360" w:lineRule="auto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lang w:eastAsia="en-US"/>
        </w:rPr>
      </w:pPr>
      <w:r w:rsidRPr="00F76D47">
        <w:rPr>
          <w:rFonts w:ascii="Times New Roman" w:eastAsia="Calibri" w:hAnsi="Times New Roman" w:cs="Times New Roman"/>
          <w:b/>
          <w:bCs/>
          <w:i/>
          <w:iCs/>
          <w:color w:val="000000" w:themeColor="text1"/>
          <w:lang w:eastAsia="en-US"/>
        </w:rPr>
        <w:t>a.</w:t>
      </w:r>
      <w:r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 </w:t>
      </w:r>
      <w:r w:rsidR="00FB1A07" w:rsidRPr="00BC63ED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Les </w:t>
      </w:r>
      <w:r w:rsidR="003568AB" w:rsidRPr="00BC63ED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descriptions des personnages </w:t>
      </w:r>
      <w:r w:rsidR="00FB1A07" w:rsidRPr="00BC63ED">
        <w:rPr>
          <w:rFonts w:ascii="Times New Roman" w:eastAsia="Liberation Serif" w:hAnsi="Times New Roman" w:cs="Times New Roman"/>
          <w:bCs/>
          <w:lang w:eastAsia="en-US"/>
        </w:rPr>
        <w:t>s'attachent aux actes, il est beaucoup question de gestes, de mains, de corps, rappelant le travail de l'acteur</w:t>
      </w:r>
      <w:r w:rsidR="007A240E" w:rsidRPr="00BC63ED">
        <w:rPr>
          <w:rFonts w:ascii="Times New Roman" w:eastAsia="Liberation Serif" w:hAnsi="Times New Roman" w:cs="Times New Roman"/>
          <w:bCs/>
          <w:lang w:eastAsia="en-US"/>
        </w:rPr>
        <w:t xml:space="preserve"> ; </w:t>
      </w:r>
      <w:r w:rsidR="006E5FFB" w:rsidRPr="00BC63ED">
        <w:rPr>
          <w:rFonts w:ascii="Times New Roman" w:eastAsia="Liberation Serif" w:hAnsi="Times New Roman" w:cs="Times New Roman"/>
          <w:bCs/>
          <w:lang w:eastAsia="en-US"/>
        </w:rPr>
        <w:t>en quoi Rose est-elle une figure particulièrement théâtrale ?</w:t>
      </w:r>
    </w:p>
    <w:p w14:paraId="71681232" w14:textId="6B38E9A3" w:rsidR="00B974C0" w:rsidRPr="00BC63ED" w:rsidRDefault="002F566C" w:rsidP="004A24D0">
      <w:pPr>
        <w:spacing w:before="12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lang w:eastAsia="en-US"/>
        </w:rPr>
      </w:pPr>
      <w:r w:rsidRPr="00F76D47">
        <w:rPr>
          <w:rFonts w:ascii="Times New Roman" w:eastAsia="Liberation Serif" w:hAnsi="Times New Roman" w:cs="Times New Roman"/>
          <w:b/>
          <w:bCs/>
          <w:i/>
          <w:iCs/>
          <w:color w:val="000000" w:themeColor="text1"/>
          <w:lang w:eastAsia="en-US"/>
        </w:rPr>
        <w:t>b.</w:t>
      </w:r>
      <w:r>
        <w:rPr>
          <w:rFonts w:ascii="Times New Roman" w:eastAsia="Liberation Serif" w:hAnsi="Times New Roman" w:cs="Times New Roman"/>
          <w:bCs/>
          <w:i/>
          <w:iCs/>
          <w:color w:val="000000" w:themeColor="text1"/>
          <w:lang w:eastAsia="en-US"/>
        </w:rPr>
        <w:t xml:space="preserve"> </w:t>
      </w:r>
      <w:r w:rsidR="00B974C0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Relisez la scène du prélèvement d’organes p</w:t>
      </w:r>
      <w:r w:rsidR="00683326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 253 et suivantes, </w:t>
      </w:r>
      <w:r w:rsidR="008D1C74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>relevez</w:t>
      </w:r>
      <w:r w:rsidR="004717E3" w:rsidRPr="00BC63ED">
        <w:rPr>
          <w:rFonts w:ascii="Times New Roman" w:eastAsia="Liberation Serif" w:hAnsi="Times New Roman" w:cs="Times New Roman"/>
          <w:bCs/>
          <w:color w:val="000000" w:themeColor="text1"/>
          <w:lang w:eastAsia="en-US"/>
        </w:rPr>
        <w:t xml:space="preserve"> les « entrées » et « sorties » des personnages.</w:t>
      </w:r>
    </w:p>
    <w:p w14:paraId="55179C76" w14:textId="79EC0E07" w:rsidR="009978DE" w:rsidRPr="00BC63ED" w:rsidRDefault="002F566C" w:rsidP="002F566C">
      <w:pPr>
        <w:pStyle w:val="Paragraphedeliste"/>
        <w:spacing w:before="120" w:line="360" w:lineRule="auto"/>
        <w:ind w:left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76D47">
        <w:rPr>
          <w:rFonts w:ascii="Times New Roman" w:eastAsia="Calibri" w:hAnsi="Times New Roman" w:cs="Times New Roman"/>
          <w:b/>
          <w:bCs/>
          <w:i/>
          <w:iCs/>
          <w:lang w:eastAsia="en-US"/>
        </w:rPr>
        <w:t>c.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9B7FE5" w:rsidRPr="00BC63ED">
        <w:rPr>
          <w:rFonts w:ascii="Times New Roman" w:eastAsia="Calibri" w:hAnsi="Times New Roman" w:cs="Times New Roman"/>
          <w:bCs/>
          <w:lang w:eastAsia="en-US"/>
        </w:rPr>
        <w:t xml:space="preserve">Dans la scène de la transplantation p. </w:t>
      </w:r>
      <w:r w:rsidR="007E09E0" w:rsidRPr="00BC63ED">
        <w:rPr>
          <w:rFonts w:ascii="Times New Roman" w:eastAsia="Calibri" w:hAnsi="Times New Roman" w:cs="Times New Roman"/>
          <w:bCs/>
          <w:lang w:eastAsia="en-US"/>
        </w:rPr>
        <w:t>297</w:t>
      </w:r>
      <w:r w:rsidR="00817DF3" w:rsidRPr="00BC63ED">
        <w:rPr>
          <w:rFonts w:ascii="Times New Roman" w:eastAsia="Calibri" w:hAnsi="Times New Roman" w:cs="Times New Roman"/>
          <w:bCs/>
          <w:lang w:eastAsia="en-US"/>
        </w:rPr>
        <w:t xml:space="preserve"> de « la tension remonte en flèche » à « la première frappe, celle qui signe l’aube »</w:t>
      </w:r>
      <w:r w:rsidR="009B7FE5" w:rsidRPr="00BC63ED">
        <w:rPr>
          <w:rFonts w:ascii="Times New Roman" w:eastAsia="Calibri" w:hAnsi="Times New Roman" w:cs="Times New Roman"/>
          <w:bCs/>
          <w:lang w:eastAsia="en-US"/>
        </w:rPr>
        <w:t>, relevez</w:t>
      </w:r>
      <w:r w:rsidR="00DE1692" w:rsidRPr="00BC63ED">
        <w:rPr>
          <w:rFonts w:ascii="Times New Roman" w:eastAsia="Calibri" w:hAnsi="Times New Roman" w:cs="Times New Roman"/>
          <w:bCs/>
          <w:lang w:eastAsia="en-US"/>
        </w:rPr>
        <w:t xml:space="preserve"> les « acteurs » de cette transplantation, </w:t>
      </w:r>
      <w:r w:rsidR="009B7FE5" w:rsidRPr="00BC63ED">
        <w:rPr>
          <w:rFonts w:ascii="Times New Roman" w:eastAsia="Calibri" w:hAnsi="Times New Roman" w:cs="Times New Roman"/>
          <w:bCs/>
          <w:lang w:eastAsia="en-US"/>
        </w:rPr>
        <w:t xml:space="preserve"> les </w:t>
      </w:r>
      <w:r w:rsidR="00D05357" w:rsidRPr="00BC63ED">
        <w:rPr>
          <w:rFonts w:ascii="Times New Roman" w:eastAsia="Calibri" w:hAnsi="Times New Roman" w:cs="Times New Roman"/>
          <w:bCs/>
          <w:lang w:eastAsia="en-US"/>
        </w:rPr>
        <w:t>attitudes et la gestuelle des personnages participant à l’opération</w:t>
      </w:r>
      <w:r w:rsidR="00833334" w:rsidRPr="00BC63ED">
        <w:rPr>
          <w:rFonts w:ascii="Times New Roman" w:eastAsia="Calibri" w:hAnsi="Times New Roman" w:cs="Times New Roman"/>
          <w:bCs/>
          <w:lang w:eastAsia="en-US"/>
        </w:rPr>
        <w:t xml:space="preserve"> puis l’accessoire </w:t>
      </w:r>
      <w:r w:rsidR="0056386A" w:rsidRPr="00BC63ED">
        <w:rPr>
          <w:rFonts w:ascii="Times New Roman" w:eastAsia="Calibri" w:hAnsi="Times New Roman" w:cs="Times New Roman"/>
          <w:bCs/>
          <w:lang w:eastAsia="en-US"/>
        </w:rPr>
        <w:t>autour duquel tout est suspendu.</w:t>
      </w:r>
    </w:p>
    <w:p w14:paraId="4A8C01BA" w14:textId="1FA0FB38" w:rsidR="00411675" w:rsidRPr="00BC63ED" w:rsidRDefault="002F566C" w:rsidP="004A24D0">
      <w:pPr>
        <w:pStyle w:val="Paragraphedeliste"/>
        <w:spacing w:before="120" w:line="360" w:lineRule="auto"/>
        <w:ind w:left="0"/>
        <w:jc w:val="both"/>
        <w:rPr>
          <w:rFonts w:ascii="Times New Roman" w:eastAsia="Calibri" w:hAnsi="Times New Roman" w:cs="Times New Roman"/>
          <w:lang w:eastAsia="en-US"/>
        </w:rPr>
      </w:pPr>
      <w:r w:rsidRPr="00F76D47">
        <w:rPr>
          <w:rFonts w:ascii="Times New Roman" w:eastAsia="Calibri" w:hAnsi="Times New Roman" w:cs="Times New Roman"/>
          <w:b/>
          <w:bCs/>
          <w:i/>
          <w:iCs/>
          <w:lang w:eastAsia="en-US"/>
        </w:rPr>
        <w:t>d.</w:t>
      </w:r>
      <w:r>
        <w:rPr>
          <w:rFonts w:ascii="Times New Roman" w:eastAsia="Calibri" w:hAnsi="Times New Roman" w:cs="Times New Roman"/>
          <w:lang w:eastAsia="en-US"/>
        </w:rPr>
        <w:t xml:space="preserve">  </w:t>
      </w:r>
      <w:r w:rsidR="0056386A" w:rsidRPr="00BC63ED">
        <w:rPr>
          <w:rFonts w:ascii="Times New Roman" w:eastAsia="Calibri" w:hAnsi="Times New Roman" w:cs="Times New Roman"/>
          <w:lang w:eastAsia="en-US"/>
        </w:rPr>
        <w:t>En quoi peut-on parler de coup de théâtre ?</w:t>
      </w:r>
      <w:r w:rsidR="00191119" w:rsidRPr="00BC63ED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40DDFE12" w14:textId="5A3C445D" w:rsidR="008712B6" w:rsidRPr="00BC63ED" w:rsidRDefault="002F566C" w:rsidP="002F566C">
      <w:pPr>
        <w:pStyle w:val="Paragraphedeliste"/>
        <w:tabs>
          <w:tab w:val="left" w:pos="567"/>
        </w:tabs>
        <w:spacing w:before="120" w:line="360" w:lineRule="auto"/>
        <w:ind w:left="0"/>
        <w:jc w:val="both"/>
        <w:rPr>
          <w:rFonts w:ascii="Times New Roman" w:eastAsia="Liberation Serif" w:hAnsi="Times New Roman" w:cs="Times New Roman"/>
          <w:color w:val="FF0000"/>
          <w:lang w:eastAsia="en-US"/>
        </w:rPr>
      </w:pPr>
      <w:r w:rsidRPr="00F76D47">
        <w:rPr>
          <w:rFonts w:ascii="Times New Roman" w:eastAsia="Calibri" w:hAnsi="Times New Roman" w:cs="Times New Roman"/>
          <w:b/>
          <w:bCs/>
          <w:i/>
          <w:iCs/>
          <w:lang w:eastAsia="en-US"/>
        </w:rPr>
        <w:t>e.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C75C97" w:rsidRPr="00BC63ED">
        <w:rPr>
          <w:rFonts w:ascii="Times New Roman" w:eastAsia="Calibri" w:hAnsi="Times New Roman" w:cs="Times New Roman"/>
          <w:lang w:eastAsia="en-US"/>
        </w:rPr>
        <w:t xml:space="preserve">À quel </w:t>
      </w:r>
      <w:r w:rsidR="005039D8" w:rsidRPr="00BC63ED">
        <w:rPr>
          <w:rFonts w:ascii="Times New Roman" w:eastAsia="Calibri" w:hAnsi="Times New Roman" w:cs="Times New Roman"/>
          <w:lang w:eastAsia="en-US"/>
        </w:rPr>
        <w:t>personnage collectif du théâtre antique correspondrai</w:t>
      </w:r>
      <w:r w:rsidR="00F76D47">
        <w:rPr>
          <w:rFonts w:ascii="Times New Roman" w:eastAsia="Calibri" w:hAnsi="Times New Roman" w:cs="Times New Roman"/>
          <w:lang w:eastAsia="en-US"/>
        </w:rPr>
        <w:t>en</w:t>
      </w:r>
      <w:r w:rsidR="005039D8" w:rsidRPr="00BC63ED">
        <w:rPr>
          <w:rFonts w:ascii="Times New Roman" w:eastAsia="Calibri" w:hAnsi="Times New Roman" w:cs="Times New Roman"/>
          <w:lang w:eastAsia="en-US"/>
        </w:rPr>
        <w:t xml:space="preserve">t </w:t>
      </w:r>
      <w:r w:rsidR="001B2BFA" w:rsidRPr="00BC63ED">
        <w:rPr>
          <w:rFonts w:ascii="Times New Roman" w:eastAsia="Calibri" w:hAnsi="Times New Roman" w:cs="Times New Roman"/>
          <w:lang w:eastAsia="en-US"/>
        </w:rPr>
        <w:t>les nombreux personnages du roman ?</w:t>
      </w:r>
      <w:r w:rsidR="00411675" w:rsidRPr="00BC63ED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5BEE9BAA" w14:textId="342D97D4" w:rsidR="00C23A76" w:rsidRDefault="002F566C" w:rsidP="002F566C">
      <w:pPr>
        <w:pStyle w:val="Paragraphedeliste"/>
        <w:tabs>
          <w:tab w:val="left" w:pos="567"/>
        </w:tabs>
        <w:spacing w:before="120" w:line="360" w:lineRule="auto"/>
        <w:ind w:left="0"/>
        <w:jc w:val="both"/>
        <w:rPr>
          <w:rFonts w:ascii="Times New Roman" w:eastAsia="Liberation Serif" w:hAnsi="Times New Roman" w:cs="Times New Roman"/>
          <w:color w:val="000000" w:themeColor="text1"/>
          <w:lang w:eastAsia="en-US"/>
        </w:rPr>
      </w:pPr>
      <w:r w:rsidRPr="00F76D47">
        <w:rPr>
          <w:rFonts w:ascii="Times New Roman" w:eastAsia="Liberation Serif" w:hAnsi="Times New Roman" w:cs="Times New Roman"/>
          <w:b/>
          <w:bCs/>
          <w:i/>
          <w:iCs/>
          <w:lang w:eastAsia="en-US"/>
        </w:rPr>
        <w:t>f.</w:t>
      </w:r>
      <w:r w:rsidRPr="002F566C">
        <w:rPr>
          <w:rFonts w:ascii="Times New Roman" w:eastAsia="Liberation Serif" w:hAnsi="Times New Roman" w:cs="Times New Roman"/>
          <w:lang w:eastAsia="en-US"/>
        </w:rPr>
        <w:t xml:space="preserve"> </w:t>
      </w:r>
      <w:r w:rsidR="00924523" w:rsidRPr="00BC63ED">
        <w:rPr>
          <w:rFonts w:ascii="Times New Roman" w:eastAsia="Liberation Serif" w:hAnsi="Times New Roman" w:cs="Times New Roman"/>
          <w:color w:val="000000" w:themeColor="text1"/>
          <w:lang w:eastAsia="en-US"/>
        </w:rPr>
        <w:t xml:space="preserve">Le chant est également un élément récurrent dans le roman, à quel personnage </w:t>
      </w:r>
      <w:r w:rsidR="008A00C6" w:rsidRPr="00BC63ED">
        <w:rPr>
          <w:rFonts w:ascii="Times New Roman" w:eastAsia="Liberation Serif" w:hAnsi="Times New Roman" w:cs="Times New Roman"/>
          <w:color w:val="000000" w:themeColor="text1"/>
          <w:lang w:eastAsia="en-US"/>
        </w:rPr>
        <w:t xml:space="preserve">et à quel culte funéraire antique </w:t>
      </w:r>
      <w:r w:rsidR="00CF40A7" w:rsidRPr="00BC63ED">
        <w:rPr>
          <w:rFonts w:ascii="Times New Roman" w:eastAsia="Liberation Serif" w:hAnsi="Times New Roman" w:cs="Times New Roman"/>
          <w:color w:val="000000" w:themeColor="text1"/>
          <w:lang w:eastAsia="en-US"/>
        </w:rPr>
        <w:t>se rattache-il ?</w:t>
      </w:r>
    </w:p>
    <w:p w14:paraId="62BBDCA0" w14:textId="252A1771" w:rsidR="002F566C" w:rsidRPr="004A24D0" w:rsidRDefault="002F566C" w:rsidP="002F566C">
      <w:pPr>
        <w:spacing w:before="120" w:after="120"/>
        <w:rPr>
          <w:rFonts w:cs="Times New Roman"/>
          <w:b/>
        </w:rPr>
      </w:pPr>
      <w:r>
        <w:rPr>
          <w:rFonts w:cs="Times New Roman"/>
          <w:b/>
          <w:color w:val="FFFFFF"/>
          <w:highlight w:val="black"/>
        </w:rPr>
        <w:t xml:space="preserve"> 6</w:t>
      </w:r>
      <w:r w:rsidRPr="00BC63ED">
        <w:rPr>
          <w:rFonts w:cs="Times New Roman"/>
          <w:color w:val="FFFFFF"/>
          <w:highlight w:val="black"/>
        </w:rPr>
        <w:t xml:space="preserve"> </w:t>
      </w:r>
      <w:r w:rsidRPr="00BC63ED">
        <w:rPr>
          <w:rFonts w:cs="Times New Roman"/>
          <w:b/>
          <w:highlight w:val="lightGray"/>
        </w:rPr>
        <w:t xml:space="preserve"> </w:t>
      </w:r>
      <w:r>
        <w:rPr>
          <w:rFonts w:cs="Times New Roman"/>
          <w:b/>
          <w:highlight w:val="lightGray"/>
        </w:rPr>
        <w:t xml:space="preserve">Pour les curieux : un adaptation théâtrale du roman  </w:t>
      </w:r>
    </w:p>
    <w:p w14:paraId="3EC6D451" w14:textId="08C449B4" w:rsidR="002F566C" w:rsidRDefault="002F566C" w:rsidP="002F566C">
      <w:pPr>
        <w:spacing w:before="240" w:line="36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Vous pouvez visionner </w:t>
      </w:r>
      <w:hyperlink r:id="rId12" w:history="1">
        <w:r w:rsidRPr="002F566C">
          <w:rPr>
            <w:rStyle w:val="Lienhypertexte"/>
            <w:rFonts w:ascii="Times New Roman" w:eastAsia="Calibri" w:hAnsi="Times New Roman" w:cs="Times New Roman"/>
            <w:bCs/>
            <w:lang w:eastAsia="en-US"/>
          </w:rPr>
          <w:t>le teaser de l’adaptation théâtra</w:t>
        </w:r>
        <w:r w:rsidR="00B85E80" w:rsidRPr="002F566C">
          <w:rPr>
            <w:rStyle w:val="Lienhypertexte"/>
            <w:rFonts w:ascii="Times New Roman" w:eastAsia="Calibri" w:hAnsi="Times New Roman" w:cs="Times New Roman"/>
            <w:bCs/>
            <w:lang w:eastAsia="en-US"/>
          </w:rPr>
          <w:t xml:space="preserve">le </w:t>
        </w:r>
        <w:r w:rsidRPr="002F566C">
          <w:rPr>
            <w:rStyle w:val="Lienhypertexte"/>
            <w:rFonts w:ascii="Times New Roman" w:eastAsia="Calibri" w:hAnsi="Times New Roman" w:cs="Times New Roman"/>
            <w:bCs/>
            <w:lang w:eastAsia="en-US"/>
          </w:rPr>
          <w:t xml:space="preserve">de </w:t>
        </w:r>
        <w:r w:rsidRPr="002F566C">
          <w:rPr>
            <w:rStyle w:val="Lienhypertexte"/>
            <w:rFonts w:ascii="Times New Roman" w:eastAsia="Calibri" w:hAnsi="Times New Roman" w:cs="Times New Roman"/>
            <w:bCs/>
            <w:i/>
            <w:iCs/>
            <w:lang w:eastAsia="en-US"/>
          </w:rPr>
          <w:t>Réparer les vivants</w:t>
        </w:r>
      </w:hyperlink>
      <w:r>
        <w:rPr>
          <w:rFonts w:ascii="Times New Roman" w:eastAsia="Calibri" w:hAnsi="Times New Roman" w:cs="Times New Roman"/>
          <w:bCs/>
          <w:lang w:eastAsia="en-US"/>
        </w:rPr>
        <w:t>, d’Emmanuel Noblet (2015)</w:t>
      </w:r>
      <w:r w:rsidR="00B85E80" w:rsidRPr="00BC63ED">
        <w:rPr>
          <w:rFonts w:ascii="Times New Roman" w:eastAsia="Calibri" w:hAnsi="Times New Roman" w:cs="Times New Roman"/>
          <w:bCs/>
          <w:lang w:eastAsia="en-US"/>
        </w:rPr>
        <w:t>, une « transplantation » (générique) réussie…</w:t>
      </w:r>
      <w:r w:rsidR="00F76D47">
        <w:rPr>
          <w:rFonts w:ascii="Times New Roman" w:eastAsia="Calibri" w:hAnsi="Times New Roman" w:cs="Times New Roman"/>
          <w:bCs/>
          <w:lang w:eastAsia="en-US"/>
        </w:rPr>
        <w:t> :</w:t>
      </w:r>
    </w:p>
    <w:p w14:paraId="0B003DCE" w14:textId="77777777" w:rsidR="002F566C" w:rsidRDefault="002F566C" w:rsidP="002F566C">
      <w:pPr>
        <w:spacing w:before="120" w:line="36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2F566C">
        <w:rPr>
          <w:rFonts w:ascii="Times New Roman" w:eastAsia="Calibri" w:hAnsi="Times New Roman" w:cs="Times New Roman"/>
          <w:b/>
          <w:i/>
          <w:iCs/>
          <w:lang w:eastAsia="en-US"/>
        </w:rPr>
        <w:t>a.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4C6E7E" w:rsidRPr="00BC63ED">
        <w:rPr>
          <w:rFonts w:ascii="Times New Roman" w:eastAsia="Calibri" w:hAnsi="Times New Roman" w:cs="Times New Roman"/>
          <w:bCs/>
          <w:lang w:eastAsia="en-US"/>
        </w:rPr>
        <w:t>Dans ce</w:t>
      </w:r>
      <w:r w:rsidR="00AF33D6" w:rsidRPr="00BC63ED">
        <w:rPr>
          <w:rFonts w:ascii="Times New Roman" w:eastAsia="Calibri" w:hAnsi="Times New Roman" w:cs="Times New Roman"/>
          <w:bCs/>
          <w:lang w:eastAsia="en-US"/>
        </w:rPr>
        <w:t>tte</w:t>
      </w:r>
      <w:r w:rsidR="004C6E7E" w:rsidRPr="00BC63ED">
        <w:rPr>
          <w:rFonts w:ascii="Times New Roman" w:eastAsia="Calibri" w:hAnsi="Times New Roman" w:cs="Times New Roman"/>
          <w:bCs/>
          <w:lang w:eastAsia="en-US"/>
        </w:rPr>
        <w:t xml:space="preserve"> court</w:t>
      </w:r>
      <w:r w:rsidR="00AF33D6" w:rsidRPr="00BC63ED">
        <w:rPr>
          <w:rFonts w:ascii="Times New Roman" w:eastAsia="Calibri" w:hAnsi="Times New Roman" w:cs="Times New Roman"/>
          <w:bCs/>
          <w:lang w:eastAsia="en-US"/>
        </w:rPr>
        <w:t>e</w:t>
      </w:r>
      <w:r w:rsidR="004C6E7E" w:rsidRPr="00BC63ED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AF33D6" w:rsidRPr="00BC63ED">
        <w:rPr>
          <w:rFonts w:ascii="Times New Roman" w:eastAsia="Calibri" w:hAnsi="Times New Roman" w:cs="Times New Roman"/>
          <w:bCs/>
          <w:lang w:eastAsia="en-US"/>
        </w:rPr>
        <w:t>présentation</w:t>
      </w:r>
      <w:r w:rsidR="004C6E7E" w:rsidRPr="00BC63ED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AF33D6" w:rsidRPr="00BC63ED">
        <w:rPr>
          <w:rFonts w:ascii="Times New Roman" w:eastAsia="Calibri" w:hAnsi="Times New Roman" w:cs="Times New Roman"/>
          <w:bCs/>
          <w:lang w:eastAsia="en-US"/>
        </w:rPr>
        <w:t>du</w:t>
      </w:r>
      <w:r w:rsidR="004C6E7E" w:rsidRPr="00BC63ED">
        <w:rPr>
          <w:rFonts w:ascii="Times New Roman" w:eastAsia="Calibri" w:hAnsi="Times New Roman" w:cs="Times New Roman"/>
          <w:bCs/>
          <w:lang w:eastAsia="en-US"/>
        </w:rPr>
        <w:t xml:space="preserve"> spectacle</w:t>
      </w:r>
      <w:r w:rsidR="00F468DB" w:rsidRPr="00BC63ED">
        <w:rPr>
          <w:rFonts w:ascii="Times New Roman" w:eastAsia="Calibri" w:hAnsi="Times New Roman" w:cs="Times New Roman"/>
          <w:bCs/>
          <w:lang w:eastAsia="en-US"/>
        </w:rPr>
        <w:t xml:space="preserve">, </w:t>
      </w:r>
      <w:r w:rsidR="006608C7" w:rsidRPr="00BC63ED">
        <w:rPr>
          <w:rFonts w:ascii="Times New Roman" w:eastAsia="Calibri" w:hAnsi="Times New Roman" w:cs="Times New Roman"/>
          <w:bCs/>
          <w:lang w:eastAsia="en-US"/>
        </w:rPr>
        <w:t xml:space="preserve">de quelle manière sont présentés les différents personnages ? </w:t>
      </w:r>
    </w:p>
    <w:p w14:paraId="2D50C8FB" w14:textId="7012FB6A" w:rsidR="000D43B3" w:rsidRPr="00BC63ED" w:rsidRDefault="002F566C" w:rsidP="002F566C">
      <w:pPr>
        <w:spacing w:before="12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F566C">
        <w:rPr>
          <w:rFonts w:ascii="Times New Roman" w:eastAsia="Calibri" w:hAnsi="Times New Roman" w:cs="Times New Roman"/>
          <w:b/>
          <w:i/>
          <w:iCs/>
          <w:lang w:eastAsia="en-US"/>
        </w:rPr>
        <w:t>b.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6608C7" w:rsidRPr="00BC63ED">
        <w:rPr>
          <w:rFonts w:ascii="Times New Roman" w:eastAsia="Calibri" w:hAnsi="Times New Roman" w:cs="Times New Roman"/>
          <w:bCs/>
          <w:lang w:eastAsia="en-US"/>
        </w:rPr>
        <w:t>Qu</w:t>
      </w:r>
      <w:r w:rsidR="0016243E" w:rsidRPr="00BC63ED">
        <w:rPr>
          <w:rFonts w:ascii="Times New Roman" w:eastAsia="Calibri" w:hAnsi="Times New Roman" w:cs="Times New Roman"/>
          <w:bCs/>
          <w:lang w:eastAsia="en-US"/>
        </w:rPr>
        <w:t>e pe</w:t>
      </w:r>
      <w:r w:rsidR="0082097A" w:rsidRPr="00BC63ED">
        <w:rPr>
          <w:rFonts w:ascii="Times New Roman" w:eastAsia="Calibri" w:hAnsi="Times New Roman" w:cs="Times New Roman"/>
          <w:bCs/>
          <w:lang w:eastAsia="en-US"/>
        </w:rPr>
        <w:t>rcevez-vous des choix scénographiques d’Emmanuel Noblet ?</w:t>
      </w:r>
    </w:p>
    <w:p w14:paraId="5518D304" w14:textId="34642263" w:rsidR="002F566C" w:rsidRDefault="002F566C" w:rsidP="002F566C">
      <w:pPr>
        <w:ind w:right="50"/>
        <w:rPr>
          <w:rFonts w:cs="Times New Roman"/>
          <w:b/>
          <w:color w:val="FFFFFF"/>
        </w:rPr>
      </w:pPr>
    </w:p>
    <w:p w14:paraId="0087F2F4" w14:textId="299451DA" w:rsidR="002F566C" w:rsidRPr="00AD04F0" w:rsidRDefault="002F566C" w:rsidP="00AD04F0">
      <w:pPr>
        <w:spacing w:before="120" w:after="120"/>
        <w:rPr>
          <w:rFonts w:cs="Times New Roman"/>
          <w:b/>
        </w:rPr>
      </w:pPr>
      <w:r>
        <w:rPr>
          <w:rFonts w:cs="Times New Roman"/>
          <w:b/>
          <w:color w:val="FFFFFF"/>
          <w:highlight w:val="black"/>
        </w:rPr>
        <w:t xml:space="preserve"> 7</w:t>
      </w:r>
      <w:r w:rsidRPr="00BC63ED">
        <w:rPr>
          <w:rFonts w:cs="Times New Roman"/>
          <w:color w:val="FFFFFF"/>
          <w:highlight w:val="black"/>
        </w:rPr>
        <w:t xml:space="preserve"> </w:t>
      </w:r>
      <w:r w:rsidRPr="00BC63ED">
        <w:rPr>
          <w:rFonts w:cs="Times New Roman"/>
          <w:b/>
          <w:highlight w:val="lightGray"/>
        </w:rPr>
        <w:t xml:space="preserve"> </w:t>
      </w:r>
      <w:r>
        <w:rPr>
          <w:rFonts w:cs="Times New Roman"/>
          <w:b/>
          <w:highlight w:val="lightGray"/>
        </w:rPr>
        <w:t>Synthèse </w:t>
      </w:r>
    </w:p>
    <w:p w14:paraId="56FD22FE" w14:textId="0E93BA41" w:rsidR="005A476D" w:rsidRPr="00BC63ED" w:rsidRDefault="00627268" w:rsidP="00AD04F0">
      <w:pPr>
        <w:spacing w:before="24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C63ED">
        <w:rPr>
          <w:rFonts w:ascii="Times New Roman" w:eastAsia="Liberation Serif" w:hAnsi="Times New Roman" w:cs="Times New Roman"/>
          <w:lang w:eastAsia="en-US"/>
        </w:rPr>
        <w:t xml:space="preserve">Dans une </w:t>
      </w:r>
      <w:r w:rsidR="003245E8" w:rsidRPr="00BC63ED">
        <w:rPr>
          <w:rFonts w:ascii="Times New Roman" w:eastAsia="Liberation Serif" w:hAnsi="Times New Roman" w:cs="Times New Roman"/>
          <w:lang w:eastAsia="en-US"/>
        </w:rPr>
        <w:t xml:space="preserve">interview </w:t>
      </w:r>
      <w:r w:rsidRPr="00BC63ED">
        <w:rPr>
          <w:rFonts w:ascii="Times New Roman" w:eastAsia="Liberation Serif" w:hAnsi="Times New Roman" w:cs="Times New Roman"/>
          <w:lang w:eastAsia="en-US"/>
        </w:rPr>
        <w:t xml:space="preserve">à </w:t>
      </w:r>
      <w:r w:rsidR="003245E8" w:rsidRPr="00BC63ED">
        <w:rPr>
          <w:rFonts w:ascii="Times New Roman" w:eastAsia="Liberation Serif" w:hAnsi="Times New Roman" w:cs="Times New Roman"/>
          <w:lang w:eastAsia="en-US"/>
        </w:rPr>
        <w:t>France culture</w:t>
      </w:r>
      <w:r w:rsidR="00F76D47">
        <w:rPr>
          <w:rFonts w:ascii="Times New Roman" w:eastAsia="Liberation Serif" w:hAnsi="Times New Roman" w:cs="Times New Roman"/>
          <w:lang w:eastAsia="en-US"/>
        </w:rPr>
        <w:t>,</w:t>
      </w:r>
      <w:r w:rsidR="003245E8" w:rsidRPr="00BC63ED">
        <w:rPr>
          <w:rFonts w:ascii="Times New Roman" w:eastAsia="Liberation Serif" w:hAnsi="Times New Roman" w:cs="Times New Roman"/>
          <w:lang w:eastAsia="en-US"/>
        </w:rPr>
        <w:t xml:space="preserve"> </w:t>
      </w:r>
      <w:r w:rsidRPr="00BC63ED">
        <w:rPr>
          <w:rFonts w:ascii="Times New Roman" w:eastAsia="Liberation Serif" w:hAnsi="Times New Roman" w:cs="Times New Roman"/>
          <w:lang w:eastAsia="en-US"/>
        </w:rPr>
        <w:t>Maylis de Kerangal donne sa définition du roman :</w:t>
      </w:r>
      <w:r w:rsidR="003245E8" w:rsidRPr="00BC63ED">
        <w:rPr>
          <w:rFonts w:ascii="Times New Roman" w:eastAsia="Liberation Serif" w:hAnsi="Times New Roman" w:cs="Times New Roman"/>
          <w:lang w:eastAsia="en-US"/>
        </w:rPr>
        <w:t xml:space="preserve"> le roman est </w:t>
      </w:r>
      <w:r w:rsidR="00AD04F0">
        <w:rPr>
          <w:rFonts w:ascii="Times New Roman" w:eastAsia="Liberation Serif" w:hAnsi="Times New Roman" w:cs="Times New Roman"/>
          <w:lang w:eastAsia="en-US"/>
        </w:rPr>
        <w:t>« </w:t>
      </w:r>
      <w:r w:rsidR="003245E8" w:rsidRPr="00BC63ED">
        <w:rPr>
          <w:rFonts w:ascii="Times New Roman" w:eastAsia="Liberation Serif" w:hAnsi="Times New Roman" w:cs="Times New Roman"/>
          <w:i/>
          <w:lang w:eastAsia="en-US"/>
        </w:rPr>
        <w:t>omnivore</w:t>
      </w:r>
      <w:r w:rsidR="00AD04F0">
        <w:rPr>
          <w:rFonts w:ascii="Times New Roman" w:eastAsia="Liberation Serif" w:hAnsi="Times New Roman" w:cs="Times New Roman"/>
          <w:i/>
          <w:lang w:eastAsia="en-US"/>
        </w:rPr>
        <w:t> »</w:t>
      </w:r>
      <w:r w:rsidR="003245E8" w:rsidRPr="00BC63ED">
        <w:rPr>
          <w:rFonts w:ascii="Times New Roman" w:eastAsia="Liberation Serif" w:hAnsi="Times New Roman" w:cs="Times New Roman"/>
          <w:i/>
          <w:lang w:eastAsia="en-US"/>
        </w:rPr>
        <w:t xml:space="preserve">, </w:t>
      </w:r>
      <w:r w:rsidR="00AD04F0">
        <w:rPr>
          <w:rFonts w:ascii="Times New Roman" w:eastAsia="Liberation Serif" w:hAnsi="Times New Roman" w:cs="Times New Roman"/>
          <w:i/>
          <w:lang w:eastAsia="en-US"/>
        </w:rPr>
        <w:t>« </w:t>
      </w:r>
      <w:r w:rsidR="003245E8" w:rsidRPr="00BC63ED">
        <w:rPr>
          <w:rFonts w:ascii="Times New Roman" w:eastAsia="Liberation Serif" w:hAnsi="Times New Roman" w:cs="Times New Roman"/>
          <w:i/>
          <w:lang w:eastAsia="en-US"/>
        </w:rPr>
        <w:t>polymorphe</w:t>
      </w:r>
      <w:r w:rsidR="00AD04F0">
        <w:rPr>
          <w:rFonts w:ascii="Times New Roman" w:eastAsia="Liberation Serif" w:hAnsi="Times New Roman" w:cs="Times New Roman"/>
          <w:i/>
          <w:lang w:eastAsia="en-US"/>
        </w:rPr>
        <w:t> »</w:t>
      </w:r>
      <w:r w:rsidR="003245E8" w:rsidRPr="00BC63ED">
        <w:rPr>
          <w:rFonts w:ascii="Times New Roman" w:eastAsia="Liberation Serif" w:hAnsi="Times New Roman" w:cs="Times New Roman"/>
          <w:i/>
          <w:lang w:eastAsia="en-US"/>
        </w:rPr>
        <w:t xml:space="preserve">, </w:t>
      </w:r>
      <w:r w:rsidR="00AD04F0">
        <w:rPr>
          <w:rFonts w:ascii="Times New Roman" w:eastAsia="Liberation Serif" w:hAnsi="Times New Roman" w:cs="Times New Roman"/>
          <w:i/>
          <w:lang w:eastAsia="en-US"/>
        </w:rPr>
        <w:t>« </w:t>
      </w:r>
      <w:r w:rsidR="003245E8" w:rsidRPr="00BC63ED">
        <w:rPr>
          <w:rFonts w:ascii="Times New Roman" w:eastAsia="Liberation Serif" w:hAnsi="Times New Roman" w:cs="Times New Roman"/>
          <w:i/>
          <w:lang w:eastAsia="en-US"/>
        </w:rPr>
        <w:t>noble dans sa bâtardise</w:t>
      </w:r>
      <w:r w:rsidR="00AD04F0">
        <w:rPr>
          <w:rFonts w:ascii="Times New Roman" w:eastAsia="Liberation Serif" w:hAnsi="Times New Roman" w:cs="Times New Roman"/>
          <w:i/>
          <w:lang w:eastAsia="en-US"/>
        </w:rPr>
        <w:t> »</w:t>
      </w:r>
      <w:r w:rsidR="003245E8" w:rsidRPr="00BC63ED">
        <w:rPr>
          <w:rFonts w:ascii="Times New Roman" w:eastAsia="Liberation Serif" w:hAnsi="Times New Roman" w:cs="Times New Roman"/>
          <w:lang w:eastAsia="en-US"/>
        </w:rPr>
        <w:t xml:space="preserve"> et doit </w:t>
      </w:r>
      <w:r w:rsidR="00AD04F0">
        <w:rPr>
          <w:rFonts w:ascii="Times New Roman" w:eastAsia="Liberation Serif" w:hAnsi="Times New Roman" w:cs="Times New Roman"/>
          <w:i/>
          <w:lang w:eastAsia="en-US"/>
        </w:rPr>
        <w:t>« </w:t>
      </w:r>
      <w:r w:rsidR="003245E8" w:rsidRPr="00BC63ED">
        <w:rPr>
          <w:rFonts w:ascii="Times New Roman" w:eastAsia="Liberation Serif" w:hAnsi="Times New Roman" w:cs="Times New Roman"/>
          <w:i/>
          <w:lang w:eastAsia="en-US"/>
        </w:rPr>
        <w:t>faire son miel de toutes sortes de pistils</w:t>
      </w:r>
      <w:r w:rsidR="00AD04F0">
        <w:rPr>
          <w:rFonts w:ascii="Times New Roman" w:eastAsia="Liberation Serif" w:hAnsi="Times New Roman" w:cs="Times New Roman"/>
          <w:i/>
          <w:lang w:eastAsia="en-US"/>
        </w:rPr>
        <w:t> »</w:t>
      </w:r>
      <w:r w:rsidR="00F76D47">
        <w:rPr>
          <w:rFonts w:ascii="Times New Roman" w:eastAsia="Liberation Serif" w:hAnsi="Times New Roman" w:cs="Times New Roman"/>
          <w:i/>
          <w:lang w:eastAsia="en-US"/>
        </w:rPr>
        <w:t>.</w:t>
      </w:r>
      <w:r w:rsidR="003245E8" w:rsidRPr="00BC63ED">
        <w:rPr>
          <w:rFonts w:ascii="Times New Roman" w:eastAsia="Liberation Serif" w:hAnsi="Times New Roman" w:cs="Times New Roman"/>
          <w:lang w:eastAsia="en-US"/>
        </w:rPr>
        <w:t xml:space="preserve"> </w:t>
      </w:r>
      <w:r w:rsidR="00F76D47">
        <w:rPr>
          <w:rFonts w:ascii="Times New Roman" w:eastAsia="Liberation Serif" w:hAnsi="Times New Roman" w:cs="Times New Roman"/>
          <w:lang w:eastAsia="en-US"/>
        </w:rPr>
        <w:t>C</w:t>
      </w:r>
      <w:r w:rsidR="003245E8" w:rsidRPr="00BC63ED">
        <w:rPr>
          <w:rFonts w:ascii="Times New Roman" w:eastAsia="Liberation Serif" w:hAnsi="Times New Roman" w:cs="Times New Roman"/>
          <w:lang w:eastAsia="en-US"/>
        </w:rPr>
        <w:t>'est un genre qui doit pouvoir user des matériaux autres que  littéraires</w:t>
      </w:r>
      <w:r w:rsidR="00837025" w:rsidRPr="00BC63ED">
        <w:rPr>
          <w:rFonts w:ascii="Times New Roman" w:eastAsia="Liberation Serif" w:hAnsi="Times New Roman" w:cs="Times New Roman"/>
          <w:lang w:eastAsia="en-US"/>
        </w:rPr>
        <w:t> : la médecine, le surf et l’art comme vous venez de le voir.</w:t>
      </w:r>
      <w:r w:rsidR="005A476D" w:rsidRPr="00BC63ED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06F808A4" w14:textId="77777777" w:rsidR="0049607F" w:rsidRPr="00BC63ED" w:rsidRDefault="0049607F" w:rsidP="00BC63ED">
      <w:pPr>
        <w:spacing w:before="12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71CAD08" w14:textId="67981A56" w:rsidR="002F4406" w:rsidRPr="00BC63ED" w:rsidRDefault="003A2D67" w:rsidP="00BC63ED">
      <w:pPr>
        <w:spacing w:before="120" w:line="360" w:lineRule="auto"/>
        <w:jc w:val="both"/>
        <w:rPr>
          <w:rFonts w:ascii="Times New Roman" w:hAnsi="Times New Roman" w:cs="Times New Roman"/>
          <w:b/>
          <w:bCs/>
        </w:rPr>
      </w:pPr>
      <w:r w:rsidRPr="00BC63ED">
        <w:rPr>
          <w:rFonts w:ascii="Times New Roman" w:hAnsi="Times New Roman" w:cs="Times New Roman"/>
          <w:b/>
          <w:bCs/>
        </w:rPr>
        <w:lastRenderedPageBreak/>
        <w:t xml:space="preserve">Pour clore cette étude, </w:t>
      </w:r>
      <w:r w:rsidR="00D7528B" w:rsidRPr="00BC63ED">
        <w:rPr>
          <w:rFonts w:ascii="Times New Roman" w:hAnsi="Times New Roman" w:cs="Times New Roman"/>
          <w:b/>
          <w:bCs/>
        </w:rPr>
        <w:t xml:space="preserve">vous </w:t>
      </w:r>
      <w:r w:rsidR="007F5F88">
        <w:rPr>
          <w:rFonts w:ascii="Times New Roman" w:hAnsi="Times New Roman" w:cs="Times New Roman"/>
          <w:b/>
          <w:bCs/>
        </w:rPr>
        <w:t>avez</w:t>
      </w:r>
      <w:r w:rsidR="00D7528B" w:rsidRPr="00BC63ED">
        <w:rPr>
          <w:rFonts w:ascii="Times New Roman" w:hAnsi="Times New Roman" w:cs="Times New Roman"/>
          <w:b/>
          <w:bCs/>
        </w:rPr>
        <w:t xml:space="preserve"> le choix entre deux </w:t>
      </w:r>
      <w:r w:rsidR="002F4406" w:rsidRPr="00BC63ED">
        <w:rPr>
          <w:rFonts w:ascii="Times New Roman" w:hAnsi="Times New Roman" w:cs="Times New Roman"/>
          <w:b/>
          <w:bCs/>
        </w:rPr>
        <w:t>productions, un menu « à la carte »</w:t>
      </w:r>
      <w:r w:rsidR="00150E26" w:rsidRPr="00BC63ED">
        <w:rPr>
          <w:rFonts w:ascii="Times New Roman" w:hAnsi="Times New Roman" w:cs="Times New Roman"/>
          <w:b/>
          <w:bCs/>
        </w:rPr>
        <w:t>.</w:t>
      </w:r>
    </w:p>
    <w:p w14:paraId="7F4D90A5" w14:textId="7F5A491C" w:rsidR="000D10D6" w:rsidRPr="007F5F88" w:rsidRDefault="007F5F88" w:rsidP="00BC63ED">
      <w:pPr>
        <w:spacing w:before="120" w:line="360" w:lineRule="auto"/>
        <w:jc w:val="both"/>
        <w:rPr>
          <w:rFonts w:cs="Times New Roman"/>
          <w:b/>
          <w:bCs/>
        </w:rPr>
      </w:pPr>
      <w:r w:rsidRPr="007F5F88">
        <w:rPr>
          <w:rFonts w:cs="Times New Roman"/>
          <w:b/>
          <w:bCs/>
        </w:rPr>
        <w:t xml:space="preserve">1. </w:t>
      </w:r>
      <w:r w:rsidR="00150E26" w:rsidRPr="007F5F88">
        <w:rPr>
          <w:rFonts w:cs="Times New Roman"/>
          <w:b/>
          <w:bCs/>
        </w:rPr>
        <w:t>Menu « classique » :</w:t>
      </w:r>
    </w:p>
    <w:p w14:paraId="0995DC4F" w14:textId="3AC6A2D5" w:rsidR="00846418" w:rsidRPr="00BC63ED" w:rsidRDefault="00C1519F" w:rsidP="00BC63ED">
      <w:pPr>
        <w:spacing w:before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Rédigez</w:t>
      </w:r>
      <w:r w:rsidR="00B16E82" w:rsidRPr="00BC63ED">
        <w:rPr>
          <w:rFonts w:ascii="Times New Roman" w:hAnsi="Times New Roman" w:cs="Times New Roman"/>
        </w:rPr>
        <w:t xml:space="preserve"> </w:t>
      </w:r>
      <w:r w:rsidR="00B16E82" w:rsidRPr="00BC63ED">
        <w:rPr>
          <w:rFonts w:ascii="Times New Roman" w:hAnsi="Times New Roman" w:cs="Times New Roman"/>
          <w:b/>
          <w:bCs/>
        </w:rPr>
        <w:t xml:space="preserve">une synthèse du travail que vous venez de </w:t>
      </w:r>
      <w:r w:rsidR="00391502" w:rsidRPr="00BC63ED">
        <w:rPr>
          <w:rFonts w:ascii="Times New Roman" w:hAnsi="Times New Roman" w:cs="Times New Roman"/>
          <w:b/>
          <w:bCs/>
        </w:rPr>
        <w:t>mener</w:t>
      </w:r>
      <w:r w:rsidR="00391502" w:rsidRPr="00BC63ED">
        <w:rPr>
          <w:rFonts w:ascii="Times New Roman" w:hAnsi="Times New Roman" w:cs="Times New Roman"/>
        </w:rPr>
        <w:t>. Après une courte introduction</w:t>
      </w:r>
      <w:r w:rsidR="00F415F9" w:rsidRPr="00BC63ED">
        <w:rPr>
          <w:rFonts w:ascii="Times New Roman" w:hAnsi="Times New Roman" w:cs="Times New Roman"/>
        </w:rPr>
        <w:t>,</w:t>
      </w:r>
      <w:r w:rsidR="00391502" w:rsidRPr="00BC63ED">
        <w:rPr>
          <w:rFonts w:ascii="Times New Roman" w:hAnsi="Times New Roman" w:cs="Times New Roman"/>
        </w:rPr>
        <w:t xml:space="preserve"> vous organiserez votre propos autour de deux points, le premier montrera la présence de la peinture à travers le tableau évoqué par Alice et le second exposera la présence du théâtre dans le roman. Puis vous conclurez en trois ou quatre lignes</w:t>
      </w:r>
      <w:r w:rsidR="00784A16" w:rsidRPr="00BC63ED">
        <w:rPr>
          <w:rFonts w:ascii="Times New Roman" w:hAnsi="Times New Roman" w:cs="Times New Roman"/>
        </w:rPr>
        <w:t xml:space="preserve"> en utilisant l’adaptation </w:t>
      </w:r>
      <w:r w:rsidR="00E00284" w:rsidRPr="00BC63ED">
        <w:rPr>
          <w:rFonts w:ascii="Times New Roman" w:hAnsi="Times New Roman" w:cs="Times New Roman"/>
        </w:rPr>
        <w:t xml:space="preserve">du roman </w:t>
      </w:r>
      <w:r w:rsidR="00F76D47">
        <w:rPr>
          <w:rFonts w:ascii="Times New Roman" w:hAnsi="Times New Roman" w:cs="Times New Roman"/>
        </w:rPr>
        <w:t>« </w:t>
      </w:r>
      <w:r w:rsidR="00E00284" w:rsidRPr="00BC63ED">
        <w:rPr>
          <w:rFonts w:ascii="Times New Roman" w:hAnsi="Times New Roman" w:cs="Times New Roman"/>
        </w:rPr>
        <w:t>seul en scène</w:t>
      </w:r>
      <w:r w:rsidR="00F76D47">
        <w:rPr>
          <w:rFonts w:ascii="Times New Roman" w:hAnsi="Times New Roman" w:cs="Times New Roman"/>
        </w:rPr>
        <w:t> »</w:t>
      </w:r>
      <w:r w:rsidR="00E00284" w:rsidRPr="00BC63ED">
        <w:rPr>
          <w:rFonts w:ascii="Times New Roman" w:hAnsi="Times New Roman" w:cs="Times New Roman"/>
        </w:rPr>
        <w:t xml:space="preserve"> d’E.</w:t>
      </w:r>
      <w:r w:rsidR="00784A16" w:rsidRPr="00BC63ED">
        <w:rPr>
          <w:rFonts w:ascii="Times New Roman" w:hAnsi="Times New Roman" w:cs="Times New Roman"/>
        </w:rPr>
        <w:t xml:space="preserve"> Noblet en ouverture.</w:t>
      </w:r>
      <w:r w:rsidR="00B734FB" w:rsidRPr="00BC63ED">
        <w:rPr>
          <w:rFonts w:ascii="Times New Roman" w:hAnsi="Times New Roman" w:cs="Times New Roman"/>
        </w:rPr>
        <w:t xml:space="preserve"> </w:t>
      </w:r>
      <w:r w:rsidR="00C01BB4" w:rsidRPr="00BC63ED">
        <w:rPr>
          <w:rFonts w:ascii="Times New Roman" w:hAnsi="Times New Roman" w:cs="Times New Roman"/>
        </w:rPr>
        <w:t>La fiche devra tenir sur le recto d’une feuille simple, format A4</w:t>
      </w:r>
      <w:r w:rsidR="00F37317" w:rsidRPr="00BC63ED">
        <w:rPr>
          <w:rFonts w:ascii="Times New Roman" w:hAnsi="Times New Roman" w:cs="Times New Roman"/>
        </w:rPr>
        <w:t xml:space="preserve"> et sera </w:t>
      </w:r>
      <w:proofErr w:type="spellStart"/>
      <w:r w:rsidR="00F37317" w:rsidRPr="00BC63ED">
        <w:rPr>
          <w:rFonts w:ascii="Times New Roman" w:hAnsi="Times New Roman" w:cs="Times New Roman"/>
        </w:rPr>
        <w:t>tapuscrite</w:t>
      </w:r>
      <w:proofErr w:type="spellEnd"/>
      <w:r w:rsidR="00C01BB4" w:rsidRPr="00BC63ED">
        <w:rPr>
          <w:rFonts w:ascii="Times New Roman" w:hAnsi="Times New Roman" w:cs="Times New Roman"/>
        </w:rPr>
        <w:t xml:space="preserve">. </w:t>
      </w:r>
    </w:p>
    <w:p w14:paraId="5D6FF869" w14:textId="10685804" w:rsidR="00E4400F" w:rsidRPr="007F5F88" w:rsidRDefault="007F5F88" w:rsidP="00BC63ED">
      <w:pPr>
        <w:spacing w:before="120" w:line="360" w:lineRule="auto"/>
        <w:jc w:val="both"/>
        <w:rPr>
          <w:rFonts w:cs="Times New Roman"/>
          <w:b/>
          <w:bCs/>
        </w:rPr>
      </w:pPr>
      <w:r w:rsidRPr="007F5F88">
        <w:rPr>
          <w:rFonts w:cs="Times New Roman"/>
          <w:b/>
          <w:bCs/>
        </w:rPr>
        <w:t>2. M</w:t>
      </w:r>
      <w:r w:rsidR="00150E26" w:rsidRPr="007F5F88">
        <w:rPr>
          <w:rFonts w:cs="Times New Roman"/>
          <w:b/>
          <w:bCs/>
        </w:rPr>
        <w:t>enu « artistique » :</w:t>
      </w:r>
    </w:p>
    <w:p w14:paraId="4D2EDEB4" w14:textId="46FC0E2D" w:rsidR="00E4400F" w:rsidRPr="00BC63ED" w:rsidRDefault="00C1519F" w:rsidP="00BC63ED">
      <w:pPr>
        <w:spacing w:before="12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Créez</w:t>
      </w:r>
      <w:r w:rsidR="00E4400F" w:rsidRPr="00BC63ED">
        <w:rPr>
          <w:rFonts w:ascii="Times New Roman" w:hAnsi="Times New Roman" w:cs="Times New Roman"/>
        </w:rPr>
        <w:t xml:space="preserve"> </w:t>
      </w:r>
      <w:r w:rsidR="00E4400F" w:rsidRPr="00BC63ED">
        <w:rPr>
          <w:rFonts w:ascii="Times New Roman" w:hAnsi="Times New Roman" w:cs="Times New Roman"/>
          <w:b/>
          <w:bCs/>
        </w:rPr>
        <w:t>une autre couverture pour le roman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</w:rPr>
        <w:t>; la</w:t>
      </w:r>
      <w:r w:rsidR="00E4400F" w:rsidRPr="00BC63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première</w:t>
      </w:r>
      <w:r w:rsidR="00E4400F" w:rsidRPr="00BC63ED">
        <w:rPr>
          <w:rFonts w:ascii="Times New Roman" w:hAnsi="Times New Roman" w:cs="Times New Roman"/>
        </w:rPr>
        <w:t xml:space="preserve"> de couverture devra </w:t>
      </w:r>
      <w:r w:rsidR="0091344E" w:rsidRPr="00BC63ED">
        <w:rPr>
          <w:rFonts w:ascii="Times New Roman" w:hAnsi="Times New Roman" w:cs="Times New Roman"/>
        </w:rPr>
        <w:t>reproduire un tableau</w:t>
      </w:r>
      <w:r>
        <w:rPr>
          <w:rFonts w:ascii="Times New Roman" w:hAnsi="Times New Roman" w:cs="Times New Roman"/>
        </w:rPr>
        <w:t> ;</w:t>
      </w:r>
      <w:r w:rsidR="0091344E" w:rsidRPr="00BC63ED">
        <w:rPr>
          <w:rFonts w:ascii="Times New Roman" w:hAnsi="Times New Roman" w:cs="Times New Roman"/>
        </w:rPr>
        <w:t xml:space="preserve"> sur la </w:t>
      </w:r>
      <w:r>
        <w:rPr>
          <w:rFonts w:ascii="Times New Roman" w:hAnsi="Times New Roman" w:cs="Times New Roman"/>
        </w:rPr>
        <w:t>deuxième</w:t>
      </w:r>
      <w:r w:rsidR="0091344E" w:rsidRPr="00BC63ED">
        <w:rPr>
          <w:rFonts w:ascii="Times New Roman" w:hAnsi="Times New Roman" w:cs="Times New Roman"/>
        </w:rPr>
        <w:t xml:space="preserve"> de couverture vous expliquerez votre choix en le reliant à un épisode, un personnage, un décor du roman</w:t>
      </w:r>
      <w:r>
        <w:rPr>
          <w:rFonts w:ascii="Times New Roman" w:hAnsi="Times New Roman" w:cs="Times New Roman"/>
        </w:rPr>
        <w:t>.</w:t>
      </w:r>
      <w:r w:rsidR="00846418" w:rsidRPr="00BC63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91344E" w:rsidRPr="00BC63ED">
        <w:rPr>
          <w:rFonts w:ascii="Times New Roman" w:hAnsi="Times New Roman" w:cs="Times New Roman"/>
        </w:rPr>
        <w:t>ous pourrez recop</w:t>
      </w:r>
      <w:r w:rsidR="00C160D7" w:rsidRPr="00BC63ED">
        <w:rPr>
          <w:rFonts w:ascii="Times New Roman" w:hAnsi="Times New Roman" w:cs="Times New Roman"/>
        </w:rPr>
        <w:t>ier</w:t>
      </w:r>
      <w:r>
        <w:rPr>
          <w:rFonts w:ascii="Times New Roman" w:hAnsi="Times New Roman" w:cs="Times New Roman"/>
        </w:rPr>
        <w:t>,</w:t>
      </w:r>
      <w:r w:rsidR="00C160D7" w:rsidRPr="00BC63ED">
        <w:rPr>
          <w:rFonts w:ascii="Times New Roman" w:hAnsi="Times New Roman" w:cs="Times New Roman"/>
        </w:rPr>
        <w:t xml:space="preserve"> en quatrième de couverture</w:t>
      </w:r>
      <w:r>
        <w:rPr>
          <w:rFonts w:ascii="Times New Roman" w:hAnsi="Times New Roman" w:cs="Times New Roman"/>
        </w:rPr>
        <w:t>,</w:t>
      </w:r>
      <w:r w:rsidR="00C160D7" w:rsidRPr="00BC63ED">
        <w:rPr>
          <w:rFonts w:ascii="Times New Roman" w:hAnsi="Times New Roman" w:cs="Times New Roman"/>
        </w:rPr>
        <w:t xml:space="preserve"> une citation de </w:t>
      </w:r>
      <w:r w:rsidR="00C160D7" w:rsidRPr="00BC63ED">
        <w:rPr>
          <w:rFonts w:ascii="Times New Roman" w:hAnsi="Times New Roman" w:cs="Times New Roman"/>
          <w:i/>
          <w:iCs/>
        </w:rPr>
        <w:t>Réparer les vivants,</w:t>
      </w:r>
      <w:r w:rsidR="00C160D7" w:rsidRPr="00BC63ED">
        <w:rPr>
          <w:rFonts w:ascii="Times New Roman" w:hAnsi="Times New Roman" w:cs="Times New Roman"/>
        </w:rPr>
        <w:t xml:space="preserve"> en lien également avec ce tableau.</w:t>
      </w:r>
    </w:p>
    <w:p w14:paraId="5D2C81C1" w14:textId="77777777" w:rsidR="003A2D67" w:rsidRPr="00BC63ED" w:rsidRDefault="003A2D67" w:rsidP="00BC63ED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7ECEA4C9" w14:textId="77777777" w:rsidR="00C33C64" w:rsidRPr="00BC63ED" w:rsidRDefault="00C33C64" w:rsidP="00BC63ED">
      <w:pPr>
        <w:widowControl w:val="0"/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b/>
          <w:bCs/>
        </w:rPr>
      </w:pPr>
    </w:p>
    <w:p w14:paraId="5894B4CB" w14:textId="77777777" w:rsidR="00C33C64" w:rsidRPr="00BC63ED" w:rsidRDefault="00C33C64" w:rsidP="00BC63ED">
      <w:pPr>
        <w:widowControl w:val="0"/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</w:rPr>
      </w:pPr>
    </w:p>
    <w:p w14:paraId="4307C2F4" w14:textId="424DF0B5" w:rsidR="00F81C77" w:rsidRPr="00BC63ED" w:rsidRDefault="00F81C77" w:rsidP="00BC63ED">
      <w:pPr>
        <w:spacing w:before="120" w:line="360" w:lineRule="auto"/>
        <w:jc w:val="center"/>
        <w:rPr>
          <w:rFonts w:ascii="Times New Roman" w:hAnsi="Times New Roman" w:cs="Times New Roman"/>
        </w:rPr>
      </w:pPr>
    </w:p>
    <w:sectPr w:rsidR="00F81C77" w:rsidRPr="00BC63ED" w:rsidSect="00A9617F">
      <w:footerReference w:type="default" r:id="rId13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2632C" w14:textId="77777777" w:rsidR="00FB2B7C" w:rsidRDefault="00FB2B7C" w:rsidP="00BB23D3">
      <w:r>
        <w:separator/>
      </w:r>
    </w:p>
  </w:endnote>
  <w:endnote w:type="continuationSeparator" w:id="0">
    <w:p w14:paraId="485E376B" w14:textId="77777777" w:rsidR="00FB2B7C" w:rsidRDefault="00FB2B7C" w:rsidP="00BB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210B" w14:textId="06B7B9C3" w:rsidR="00BB23D3" w:rsidRDefault="00A9617F" w:rsidP="00A9617F">
    <w:pPr>
      <w:pStyle w:val="Piedd"/>
    </w:pPr>
    <w:bookmarkStart w:id="8" w:name="_Hlk14965932"/>
    <w:bookmarkStart w:id="9" w:name="_Hlk14965933"/>
    <w:r>
      <w:t xml:space="preserve">Fiche n° 21 </w:t>
    </w:r>
    <w:r w:rsidRPr="002166DE">
      <w:rPr>
        <w:i/>
      </w:rPr>
      <w:t xml:space="preserve">– </w:t>
    </w:r>
    <w:r>
      <w:rPr>
        <w:i/>
      </w:rPr>
      <w:t xml:space="preserve">Réparer les </w:t>
    </w:r>
    <w:r w:rsidR="000D095E">
      <w:rPr>
        <w:i/>
      </w:rPr>
      <w:t>v</w:t>
    </w:r>
    <w:r>
      <w:rPr>
        <w:i/>
      </w:rPr>
      <w:t>ivants</w:t>
    </w:r>
    <w:r>
      <w:t xml:space="preserve"> de Maylis de Kerangal</w:t>
    </w:r>
    <w:r w:rsidR="006D06DF">
      <w:t> : le roman, la peinture et le théâtre</w:t>
    </w:r>
    <w:r w:rsidR="00F01001" w:rsidRPr="00F01001">
      <w:t xml:space="preserve"> </w:t>
    </w:r>
    <w:r>
      <w:t xml:space="preserve">– </w:t>
    </w:r>
    <w:r>
      <w:rPr>
        <w:smallCaps/>
      </w:rPr>
      <w:t>fiche élève</w:t>
    </w:r>
    <w:bookmarkStart w:id="10" w:name="_Hlk14965505"/>
    <w:r>
      <w:t xml:space="preserve"> </w:t>
    </w:r>
    <w:r w:rsidRPr="002166DE">
      <w:rPr>
        <w:i/>
      </w:rPr>
      <w:t>–</w:t>
    </w:r>
    <w:r>
      <w:rPr>
        <w:i/>
      </w:rPr>
      <w:t xml:space="preserve"> </w:t>
    </w:r>
    <w:bookmarkEnd w:id="10"/>
    <w:r>
      <w:t>Auteure : Jessika Berthe</w:t>
    </w:r>
    <w:r>
      <w:rPr>
        <w:smallCaps/>
      </w:rPr>
      <w:t xml:space="preserve"> © </w:t>
    </w:r>
    <w:proofErr w:type="spellStart"/>
    <w:r>
      <w:rPr>
        <w:smallCaps/>
      </w:rPr>
      <w:t>WebLettres</w:t>
    </w:r>
    <w:proofErr w:type="spellEnd"/>
    <w:r>
      <w:rPr>
        <w:smallCaps/>
      </w:rPr>
      <w:t xml:space="preserve"> / Le Robert 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7E4D6" w14:textId="77777777" w:rsidR="00FB2B7C" w:rsidRDefault="00FB2B7C" w:rsidP="00BB23D3">
      <w:r>
        <w:separator/>
      </w:r>
    </w:p>
  </w:footnote>
  <w:footnote w:type="continuationSeparator" w:id="0">
    <w:p w14:paraId="1489B356" w14:textId="77777777" w:rsidR="00FB2B7C" w:rsidRDefault="00FB2B7C" w:rsidP="00BB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A780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11ED9"/>
    <w:multiLevelType w:val="hybridMultilevel"/>
    <w:tmpl w:val="F790F92E"/>
    <w:lvl w:ilvl="0" w:tplc="7F9CF1A2">
      <w:start w:val="1"/>
      <w:numFmt w:val="bullet"/>
      <w:lvlText w:val=""/>
      <w:lvlJc w:val="left"/>
      <w:pPr>
        <w:ind w:left="294" w:hanging="360"/>
      </w:pPr>
      <w:rPr>
        <w:rFonts w:ascii="Symbol" w:hAnsi="Symbol" w:hint="default"/>
      </w:rPr>
    </w:lvl>
    <w:lvl w:ilvl="1" w:tplc="33CA2FEC">
      <w:numFmt w:val="bullet"/>
      <w:lvlText w:val="-"/>
      <w:lvlJc w:val="left"/>
      <w:pPr>
        <w:ind w:left="1014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4B11FD8"/>
    <w:multiLevelType w:val="hybridMultilevel"/>
    <w:tmpl w:val="9ADA393C"/>
    <w:lvl w:ilvl="0" w:tplc="040C0019">
      <w:start w:val="1"/>
      <w:numFmt w:val="lowerLetter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6A0379"/>
    <w:multiLevelType w:val="hybridMultilevel"/>
    <w:tmpl w:val="D36679C2"/>
    <w:lvl w:ilvl="0" w:tplc="7F9CF1A2">
      <w:start w:val="1"/>
      <w:numFmt w:val="bullet"/>
      <w:lvlText w:val="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A37150D"/>
    <w:multiLevelType w:val="hybridMultilevel"/>
    <w:tmpl w:val="07F81DC0"/>
    <w:lvl w:ilvl="0" w:tplc="973664DE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A09F8"/>
    <w:multiLevelType w:val="hybridMultilevel"/>
    <w:tmpl w:val="5CA6BCBE"/>
    <w:lvl w:ilvl="0" w:tplc="D2546E0A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1A81E84"/>
    <w:multiLevelType w:val="hybridMultilevel"/>
    <w:tmpl w:val="FE3A8360"/>
    <w:lvl w:ilvl="0" w:tplc="90D00266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b/>
        <w:bCs/>
        <w:color w:val="0563C1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22A3"/>
    <w:multiLevelType w:val="hybridMultilevel"/>
    <w:tmpl w:val="0082D9B0"/>
    <w:lvl w:ilvl="0" w:tplc="040C0019">
      <w:start w:val="1"/>
      <w:numFmt w:val="lowerLetter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13625615"/>
    <w:multiLevelType w:val="hybridMultilevel"/>
    <w:tmpl w:val="3D3210A0"/>
    <w:lvl w:ilvl="0" w:tplc="D2546E0A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A4168ED"/>
    <w:multiLevelType w:val="hybridMultilevel"/>
    <w:tmpl w:val="1922B19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30C00"/>
    <w:multiLevelType w:val="hybridMultilevel"/>
    <w:tmpl w:val="21AC08DE"/>
    <w:lvl w:ilvl="0" w:tplc="040C0019">
      <w:start w:val="1"/>
      <w:numFmt w:val="lowerLetter"/>
      <w:lvlText w:val="%1."/>
      <w:lvlJc w:val="left"/>
      <w:pPr>
        <w:ind w:left="-131" w:hanging="360"/>
      </w:p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227F1B42"/>
    <w:multiLevelType w:val="hybridMultilevel"/>
    <w:tmpl w:val="B184A210"/>
    <w:lvl w:ilvl="0" w:tplc="CEC27AF8">
      <w:start w:val="1"/>
      <w:numFmt w:val="decimal"/>
      <w:lvlText w:val="%1."/>
      <w:lvlJc w:val="left"/>
      <w:pPr>
        <w:ind w:left="11" w:hanging="360"/>
      </w:pPr>
      <w:rPr>
        <w:rFonts w:ascii="Times New Roman" w:hAnsi="Times New Roman" w:cs="Times New Roman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2D9A240B"/>
    <w:multiLevelType w:val="hybridMultilevel"/>
    <w:tmpl w:val="CB32E1C4"/>
    <w:lvl w:ilvl="0" w:tplc="7F9CF1A2">
      <w:start w:val="1"/>
      <w:numFmt w:val="bullet"/>
      <w:lvlText w:val="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B641C3"/>
    <w:multiLevelType w:val="hybridMultilevel"/>
    <w:tmpl w:val="C7406322"/>
    <w:lvl w:ilvl="0" w:tplc="69A68D98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7071F"/>
    <w:multiLevelType w:val="hybridMultilevel"/>
    <w:tmpl w:val="15BC2A7A"/>
    <w:lvl w:ilvl="0" w:tplc="D2546E0A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8E4162B"/>
    <w:multiLevelType w:val="hybridMultilevel"/>
    <w:tmpl w:val="5E1CF2C8"/>
    <w:lvl w:ilvl="0" w:tplc="7CFA2684">
      <w:start w:val="1"/>
      <w:numFmt w:val="bullet"/>
      <w:lvlText w:val="-"/>
      <w:lvlJc w:val="left"/>
      <w:pPr>
        <w:ind w:left="1084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26D284">
      <w:start w:val="1"/>
      <w:numFmt w:val="bullet"/>
      <w:lvlText w:val="✗"/>
      <w:lvlJc w:val="left"/>
      <w:pPr>
        <w:ind w:left="1988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85678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432A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AA13A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09548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C83B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22F8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6164A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BB0F62"/>
    <w:multiLevelType w:val="hybridMultilevel"/>
    <w:tmpl w:val="A1E671D6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0F93825"/>
    <w:multiLevelType w:val="hybridMultilevel"/>
    <w:tmpl w:val="4BEC19A8"/>
    <w:lvl w:ilvl="0" w:tplc="D2546E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91E96"/>
    <w:multiLevelType w:val="hybridMultilevel"/>
    <w:tmpl w:val="07361412"/>
    <w:lvl w:ilvl="0" w:tplc="5CF69D56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F43B4"/>
    <w:multiLevelType w:val="hybridMultilevel"/>
    <w:tmpl w:val="D45EA4A0"/>
    <w:lvl w:ilvl="0" w:tplc="0C3812C0">
      <w:start w:val="1"/>
      <w:numFmt w:val="decimal"/>
      <w:lvlText w:val="%1."/>
      <w:lvlJc w:val="left"/>
      <w:pPr>
        <w:ind w:left="11" w:hanging="360"/>
      </w:pPr>
      <w:rPr>
        <w:rFonts w:ascii="Segoe Script" w:hAnsi="Segoe Script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5D0C6F80"/>
    <w:multiLevelType w:val="hybridMultilevel"/>
    <w:tmpl w:val="AAD4F6F6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FDF3B50"/>
    <w:multiLevelType w:val="hybridMultilevel"/>
    <w:tmpl w:val="6A4EBD1E"/>
    <w:lvl w:ilvl="0" w:tplc="D2546E0A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2BD436A"/>
    <w:multiLevelType w:val="hybridMultilevel"/>
    <w:tmpl w:val="738067DE"/>
    <w:lvl w:ilvl="0" w:tplc="2E7E25FC">
      <w:start w:val="1"/>
      <w:numFmt w:val="lowerLetter"/>
      <w:lvlText w:val="%1."/>
      <w:lvlJc w:val="left"/>
      <w:pPr>
        <w:ind w:left="768" w:hanging="360"/>
      </w:pPr>
      <w:rPr>
        <w:b w:val="0"/>
        <w:bCs w:val="0"/>
        <w:i/>
        <w:i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88" w:hanging="360"/>
      </w:pPr>
    </w:lvl>
    <w:lvl w:ilvl="2" w:tplc="040C001B" w:tentative="1">
      <w:start w:val="1"/>
      <w:numFmt w:val="lowerRoman"/>
      <w:lvlText w:val="%3."/>
      <w:lvlJc w:val="right"/>
      <w:pPr>
        <w:ind w:left="2208" w:hanging="180"/>
      </w:pPr>
    </w:lvl>
    <w:lvl w:ilvl="3" w:tplc="040C000F" w:tentative="1">
      <w:start w:val="1"/>
      <w:numFmt w:val="decimal"/>
      <w:lvlText w:val="%4."/>
      <w:lvlJc w:val="left"/>
      <w:pPr>
        <w:ind w:left="2928" w:hanging="360"/>
      </w:pPr>
    </w:lvl>
    <w:lvl w:ilvl="4" w:tplc="040C0019" w:tentative="1">
      <w:start w:val="1"/>
      <w:numFmt w:val="lowerLetter"/>
      <w:lvlText w:val="%5."/>
      <w:lvlJc w:val="left"/>
      <w:pPr>
        <w:ind w:left="3648" w:hanging="360"/>
      </w:pPr>
    </w:lvl>
    <w:lvl w:ilvl="5" w:tplc="040C001B" w:tentative="1">
      <w:start w:val="1"/>
      <w:numFmt w:val="lowerRoman"/>
      <w:lvlText w:val="%6."/>
      <w:lvlJc w:val="right"/>
      <w:pPr>
        <w:ind w:left="4368" w:hanging="180"/>
      </w:pPr>
    </w:lvl>
    <w:lvl w:ilvl="6" w:tplc="040C000F" w:tentative="1">
      <w:start w:val="1"/>
      <w:numFmt w:val="decimal"/>
      <w:lvlText w:val="%7."/>
      <w:lvlJc w:val="left"/>
      <w:pPr>
        <w:ind w:left="5088" w:hanging="360"/>
      </w:pPr>
    </w:lvl>
    <w:lvl w:ilvl="7" w:tplc="040C0019" w:tentative="1">
      <w:start w:val="1"/>
      <w:numFmt w:val="lowerLetter"/>
      <w:lvlText w:val="%8."/>
      <w:lvlJc w:val="left"/>
      <w:pPr>
        <w:ind w:left="5808" w:hanging="360"/>
      </w:pPr>
    </w:lvl>
    <w:lvl w:ilvl="8" w:tplc="040C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35E653A"/>
    <w:multiLevelType w:val="hybridMultilevel"/>
    <w:tmpl w:val="59EACAF6"/>
    <w:lvl w:ilvl="0" w:tplc="EA16E964">
      <w:start w:val="2"/>
      <w:numFmt w:val="decimal"/>
      <w:lvlText w:val="(%1)"/>
      <w:lvlJc w:val="left"/>
      <w:pPr>
        <w:ind w:left="683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ADCA0">
      <w:start w:val="1"/>
      <w:numFmt w:val="bullet"/>
      <w:lvlText w:val="✗"/>
      <w:lvlJc w:val="left"/>
      <w:pPr>
        <w:ind w:left="16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08972">
      <w:start w:val="1"/>
      <w:numFmt w:val="bullet"/>
      <w:lvlText w:val="▪"/>
      <w:lvlJc w:val="left"/>
      <w:pPr>
        <w:ind w:left="1667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03EF4">
      <w:start w:val="1"/>
      <w:numFmt w:val="bullet"/>
      <w:lvlText w:val="•"/>
      <w:lvlJc w:val="left"/>
      <w:pPr>
        <w:ind w:left="2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62462">
      <w:start w:val="1"/>
      <w:numFmt w:val="bullet"/>
      <w:lvlText w:val="o"/>
      <w:lvlJc w:val="left"/>
      <w:pPr>
        <w:ind w:left="3107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A5E00">
      <w:start w:val="1"/>
      <w:numFmt w:val="bullet"/>
      <w:lvlText w:val="▪"/>
      <w:lvlJc w:val="left"/>
      <w:pPr>
        <w:ind w:left="3827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EA41A">
      <w:start w:val="1"/>
      <w:numFmt w:val="bullet"/>
      <w:lvlText w:val="•"/>
      <w:lvlJc w:val="left"/>
      <w:pPr>
        <w:ind w:left="4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854E0">
      <w:start w:val="1"/>
      <w:numFmt w:val="bullet"/>
      <w:lvlText w:val="o"/>
      <w:lvlJc w:val="left"/>
      <w:pPr>
        <w:ind w:left="5267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C682A">
      <w:start w:val="1"/>
      <w:numFmt w:val="bullet"/>
      <w:lvlText w:val="▪"/>
      <w:lvlJc w:val="left"/>
      <w:pPr>
        <w:ind w:left="5987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543AFC"/>
    <w:multiLevelType w:val="hybridMultilevel"/>
    <w:tmpl w:val="2E2A71E0"/>
    <w:lvl w:ilvl="0" w:tplc="7F9CF1A2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5470A"/>
    <w:multiLevelType w:val="hybridMultilevel"/>
    <w:tmpl w:val="1F729B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043AE"/>
    <w:multiLevelType w:val="hybridMultilevel"/>
    <w:tmpl w:val="43EAD6EE"/>
    <w:lvl w:ilvl="0" w:tplc="040C0019">
      <w:start w:val="1"/>
      <w:numFmt w:val="lowerLetter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88A1375"/>
    <w:multiLevelType w:val="hybridMultilevel"/>
    <w:tmpl w:val="7608790A"/>
    <w:lvl w:ilvl="0" w:tplc="7F9CF1A2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C6473"/>
    <w:multiLevelType w:val="hybridMultilevel"/>
    <w:tmpl w:val="3934F216"/>
    <w:lvl w:ilvl="0" w:tplc="D2546E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53287"/>
    <w:multiLevelType w:val="hybridMultilevel"/>
    <w:tmpl w:val="241EEDC0"/>
    <w:lvl w:ilvl="0" w:tplc="D2546E0A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19"/>
  </w:num>
  <w:num w:numId="5">
    <w:abstractNumId w:val="8"/>
  </w:num>
  <w:num w:numId="6">
    <w:abstractNumId w:val="14"/>
  </w:num>
  <w:num w:numId="7">
    <w:abstractNumId w:val="5"/>
  </w:num>
  <w:num w:numId="8">
    <w:abstractNumId w:val="29"/>
  </w:num>
  <w:num w:numId="9">
    <w:abstractNumId w:val="17"/>
  </w:num>
  <w:num w:numId="10">
    <w:abstractNumId w:val="28"/>
  </w:num>
  <w:num w:numId="11">
    <w:abstractNumId w:val="6"/>
  </w:num>
  <w:num w:numId="12">
    <w:abstractNumId w:val="15"/>
  </w:num>
  <w:num w:numId="13">
    <w:abstractNumId w:val="10"/>
  </w:num>
  <w:num w:numId="14">
    <w:abstractNumId w:val="9"/>
  </w:num>
  <w:num w:numId="15">
    <w:abstractNumId w:val="22"/>
  </w:num>
  <w:num w:numId="16">
    <w:abstractNumId w:val="25"/>
  </w:num>
  <w:num w:numId="17">
    <w:abstractNumId w:val="13"/>
  </w:num>
  <w:num w:numId="18">
    <w:abstractNumId w:val="26"/>
  </w:num>
  <w:num w:numId="19">
    <w:abstractNumId w:val="24"/>
  </w:num>
  <w:num w:numId="20">
    <w:abstractNumId w:val="1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12"/>
  </w:num>
  <w:num w:numId="26">
    <w:abstractNumId w:val="7"/>
  </w:num>
  <w:num w:numId="27">
    <w:abstractNumId w:val="18"/>
  </w:num>
  <w:num w:numId="28">
    <w:abstractNumId w:val="2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176"/>
    <w:rsid w:val="00002F52"/>
    <w:rsid w:val="0000463E"/>
    <w:rsid w:val="00007618"/>
    <w:rsid w:val="00010E8A"/>
    <w:rsid w:val="00012128"/>
    <w:rsid w:val="00026E06"/>
    <w:rsid w:val="000325FC"/>
    <w:rsid w:val="00032C4F"/>
    <w:rsid w:val="000423A5"/>
    <w:rsid w:val="000439D2"/>
    <w:rsid w:val="00051843"/>
    <w:rsid w:val="000522F1"/>
    <w:rsid w:val="00055D0D"/>
    <w:rsid w:val="0006178C"/>
    <w:rsid w:val="00065634"/>
    <w:rsid w:val="0006749E"/>
    <w:rsid w:val="00073626"/>
    <w:rsid w:val="000737DB"/>
    <w:rsid w:val="00074CE1"/>
    <w:rsid w:val="0007605C"/>
    <w:rsid w:val="00077079"/>
    <w:rsid w:val="00087D85"/>
    <w:rsid w:val="00097ECA"/>
    <w:rsid w:val="000A33FB"/>
    <w:rsid w:val="000A517B"/>
    <w:rsid w:val="000A51C7"/>
    <w:rsid w:val="000A56ED"/>
    <w:rsid w:val="000A65C0"/>
    <w:rsid w:val="000B0D9B"/>
    <w:rsid w:val="000B2BAB"/>
    <w:rsid w:val="000B39C1"/>
    <w:rsid w:val="000B44E5"/>
    <w:rsid w:val="000B62B0"/>
    <w:rsid w:val="000C1440"/>
    <w:rsid w:val="000C17AF"/>
    <w:rsid w:val="000C20EA"/>
    <w:rsid w:val="000C3A96"/>
    <w:rsid w:val="000C672C"/>
    <w:rsid w:val="000C71EA"/>
    <w:rsid w:val="000D0391"/>
    <w:rsid w:val="000D06F1"/>
    <w:rsid w:val="000D095E"/>
    <w:rsid w:val="000D0E6A"/>
    <w:rsid w:val="000D10D6"/>
    <w:rsid w:val="000D2FF0"/>
    <w:rsid w:val="000D43B3"/>
    <w:rsid w:val="000D44D4"/>
    <w:rsid w:val="000D7078"/>
    <w:rsid w:val="000E3BEA"/>
    <w:rsid w:val="000E6184"/>
    <w:rsid w:val="000F47EB"/>
    <w:rsid w:val="000F6CFA"/>
    <w:rsid w:val="000F7DA1"/>
    <w:rsid w:val="00101EAF"/>
    <w:rsid w:val="00117389"/>
    <w:rsid w:val="00127004"/>
    <w:rsid w:val="001302D1"/>
    <w:rsid w:val="00140342"/>
    <w:rsid w:val="00140469"/>
    <w:rsid w:val="00147F9D"/>
    <w:rsid w:val="00150BA6"/>
    <w:rsid w:val="00150E26"/>
    <w:rsid w:val="00152531"/>
    <w:rsid w:val="00152A72"/>
    <w:rsid w:val="0015408C"/>
    <w:rsid w:val="00154546"/>
    <w:rsid w:val="0015550A"/>
    <w:rsid w:val="00157CA4"/>
    <w:rsid w:val="001603DD"/>
    <w:rsid w:val="0016243E"/>
    <w:rsid w:val="00165B83"/>
    <w:rsid w:val="00171C76"/>
    <w:rsid w:val="0017474B"/>
    <w:rsid w:val="00176018"/>
    <w:rsid w:val="00177AA5"/>
    <w:rsid w:val="00181D0B"/>
    <w:rsid w:val="00191119"/>
    <w:rsid w:val="00193535"/>
    <w:rsid w:val="001B2BFA"/>
    <w:rsid w:val="001C151E"/>
    <w:rsid w:val="001C4E70"/>
    <w:rsid w:val="001C5B27"/>
    <w:rsid w:val="001D1BA3"/>
    <w:rsid w:val="00200F59"/>
    <w:rsid w:val="00204F6B"/>
    <w:rsid w:val="00207B03"/>
    <w:rsid w:val="00211851"/>
    <w:rsid w:val="0021784E"/>
    <w:rsid w:val="00226234"/>
    <w:rsid w:val="00226D5F"/>
    <w:rsid w:val="00240226"/>
    <w:rsid w:val="002425AB"/>
    <w:rsid w:val="0024425A"/>
    <w:rsid w:val="00244CEF"/>
    <w:rsid w:val="002451AA"/>
    <w:rsid w:val="002471D0"/>
    <w:rsid w:val="00250BEC"/>
    <w:rsid w:val="002519B2"/>
    <w:rsid w:val="002544CC"/>
    <w:rsid w:val="002559D1"/>
    <w:rsid w:val="002568D5"/>
    <w:rsid w:val="00257537"/>
    <w:rsid w:val="00262A51"/>
    <w:rsid w:val="00263CD3"/>
    <w:rsid w:val="002653DA"/>
    <w:rsid w:val="00265FAC"/>
    <w:rsid w:val="00267DFF"/>
    <w:rsid w:val="00270B49"/>
    <w:rsid w:val="0027144B"/>
    <w:rsid w:val="0029543B"/>
    <w:rsid w:val="00295498"/>
    <w:rsid w:val="002959F0"/>
    <w:rsid w:val="002B40D8"/>
    <w:rsid w:val="002B6F6C"/>
    <w:rsid w:val="002C04F7"/>
    <w:rsid w:val="002C0E24"/>
    <w:rsid w:val="002C22BC"/>
    <w:rsid w:val="002C474B"/>
    <w:rsid w:val="002C6627"/>
    <w:rsid w:val="002D7033"/>
    <w:rsid w:val="002E29F5"/>
    <w:rsid w:val="002E45CD"/>
    <w:rsid w:val="002E7A53"/>
    <w:rsid w:val="002F0C00"/>
    <w:rsid w:val="002F3BA9"/>
    <w:rsid w:val="002F4406"/>
    <w:rsid w:val="002F566C"/>
    <w:rsid w:val="002F5CC4"/>
    <w:rsid w:val="002F64C5"/>
    <w:rsid w:val="003007BB"/>
    <w:rsid w:val="0030608D"/>
    <w:rsid w:val="00306B45"/>
    <w:rsid w:val="00310F4D"/>
    <w:rsid w:val="0031259F"/>
    <w:rsid w:val="00322780"/>
    <w:rsid w:val="003245E8"/>
    <w:rsid w:val="00325109"/>
    <w:rsid w:val="00327D56"/>
    <w:rsid w:val="00327F33"/>
    <w:rsid w:val="003330FD"/>
    <w:rsid w:val="00335A9C"/>
    <w:rsid w:val="00335F53"/>
    <w:rsid w:val="00336385"/>
    <w:rsid w:val="003533A8"/>
    <w:rsid w:val="0035537F"/>
    <w:rsid w:val="0035570F"/>
    <w:rsid w:val="003568AB"/>
    <w:rsid w:val="00356DED"/>
    <w:rsid w:val="00357EBA"/>
    <w:rsid w:val="0036049C"/>
    <w:rsid w:val="00361144"/>
    <w:rsid w:val="003658B5"/>
    <w:rsid w:val="00366274"/>
    <w:rsid w:val="00372BD7"/>
    <w:rsid w:val="00372FDE"/>
    <w:rsid w:val="00373921"/>
    <w:rsid w:val="00375A82"/>
    <w:rsid w:val="003842B9"/>
    <w:rsid w:val="00385DB8"/>
    <w:rsid w:val="0038721A"/>
    <w:rsid w:val="00391502"/>
    <w:rsid w:val="00396989"/>
    <w:rsid w:val="003A2D67"/>
    <w:rsid w:val="003A64CE"/>
    <w:rsid w:val="003A6505"/>
    <w:rsid w:val="003A6B2C"/>
    <w:rsid w:val="003B6FCB"/>
    <w:rsid w:val="003B7257"/>
    <w:rsid w:val="003C0692"/>
    <w:rsid w:val="003C35A3"/>
    <w:rsid w:val="003D26AC"/>
    <w:rsid w:val="003E1A1F"/>
    <w:rsid w:val="003E2DF8"/>
    <w:rsid w:val="003E544A"/>
    <w:rsid w:val="003F040D"/>
    <w:rsid w:val="003F2599"/>
    <w:rsid w:val="003F2BEB"/>
    <w:rsid w:val="003F2E68"/>
    <w:rsid w:val="003F6E21"/>
    <w:rsid w:val="00411675"/>
    <w:rsid w:val="00412100"/>
    <w:rsid w:val="004170F5"/>
    <w:rsid w:val="00432B6F"/>
    <w:rsid w:val="004356E1"/>
    <w:rsid w:val="00435E58"/>
    <w:rsid w:val="00441A70"/>
    <w:rsid w:val="00445642"/>
    <w:rsid w:val="004473EC"/>
    <w:rsid w:val="00451DBD"/>
    <w:rsid w:val="0045433A"/>
    <w:rsid w:val="00455A7B"/>
    <w:rsid w:val="004607A9"/>
    <w:rsid w:val="00470081"/>
    <w:rsid w:val="004717E3"/>
    <w:rsid w:val="0047377E"/>
    <w:rsid w:val="004774F7"/>
    <w:rsid w:val="00480A41"/>
    <w:rsid w:val="004835BE"/>
    <w:rsid w:val="00485521"/>
    <w:rsid w:val="0048701C"/>
    <w:rsid w:val="00491956"/>
    <w:rsid w:val="00494C96"/>
    <w:rsid w:val="0049607F"/>
    <w:rsid w:val="00496EEA"/>
    <w:rsid w:val="004A0A3D"/>
    <w:rsid w:val="004A0F76"/>
    <w:rsid w:val="004A1737"/>
    <w:rsid w:val="004A24D0"/>
    <w:rsid w:val="004A6943"/>
    <w:rsid w:val="004A79C6"/>
    <w:rsid w:val="004B2F43"/>
    <w:rsid w:val="004C0782"/>
    <w:rsid w:val="004C3045"/>
    <w:rsid w:val="004C3CC6"/>
    <w:rsid w:val="004C6E10"/>
    <w:rsid w:val="004C6E7E"/>
    <w:rsid w:val="004C7AA0"/>
    <w:rsid w:val="004D13EB"/>
    <w:rsid w:val="004D2280"/>
    <w:rsid w:val="004D5577"/>
    <w:rsid w:val="004E1810"/>
    <w:rsid w:val="004E64EC"/>
    <w:rsid w:val="005039D8"/>
    <w:rsid w:val="005107E0"/>
    <w:rsid w:val="00514E99"/>
    <w:rsid w:val="00515EA8"/>
    <w:rsid w:val="00516B39"/>
    <w:rsid w:val="00520273"/>
    <w:rsid w:val="00523CE5"/>
    <w:rsid w:val="005246DD"/>
    <w:rsid w:val="00531658"/>
    <w:rsid w:val="00531D7C"/>
    <w:rsid w:val="005351CF"/>
    <w:rsid w:val="005364B6"/>
    <w:rsid w:val="00537E05"/>
    <w:rsid w:val="00537E84"/>
    <w:rsid w:val="00542102"/>
    <w:rsid w:val="00542126"/>
    <w:rsid w:val="005447AA"/>
    <w:rsid w:val="005457F8"/>
    <w:rsid w:val="00554E5B"/>
    <w:rsid w:val="005567F4"/>
    <w:rsid w:val="005576AB"/>
    <w:rsid w:val="00563103"/>
    <w:rsid w:val="00563375"/>
    <w:rsid w:val="0056386A"/>
    <w:rsid w:val="00566ABE"/>
    <w:rsid w:val="00571793"/>
    <w:rsid w:val="00574640"/>
    <w:rsid w:val="005775B1"/>
    <w:rsid w:val="00581219"/>
    <w:rsid w:val="0058443C"/>
    <w:rsid w:val="00596C34"/>
    <w:rsid w:val="0059767D"/>
    <w:rsid w:val="005A36EF"/>
    <w:rsid w:val="005A393D"/>
    <w:rsid w:val="005A476D"/>
    <w:rsid w:val="005B06D5"/>
    <w:rsid w:val="005B3265"/>
    <w:rsid w:val="005C43A4"/>
    <w:rsid w:val="005C669B"/>
    <w:rsid w:val="005D3E9C"/>
    <w:rsid w:val="005E206B"/>
    <w:rsid w:val="005E47B9"/>
    <w:rsid w:val="005E70A2"/>
    <w:rsid w:val="005F0021"/>
    <w:rsid w:val="005F6443"/>
    <w:rsid w:val="006012B1"/>
    <w:rsid w:val="00613855"/>
    <w:rsid w:val="00613F97"/>
    <w:rsid w:val="006167E3"/>
    <w:rsid w:val="0062635D"/>
    <w:rsid w:val="00627268"/>
    <w:rsid w:val="006300D3"/>
    <w:rsid w:val="006308C6"/>
    <w:rsid w:val="00635778"/>
    <w:rsid w:val="00636B2D"/>
    <w:rsid w:val="006401C7"/>
    <w:rsid w:val="00643A08"/>
    <w:rsid w:val="006474BF"/>
    <w:rsid w:val="00651F52"/>
    <w:rsid w:val="00652ED6"/>
    <w:rsid w:val="00655E8A"/>
    <w:rsid w:val="00655F5C"/>
    <w:rsid w:val="00657D4C"/>
    <w:rsid w:val="006605DA"/>
    <w:rsid w:val="006608C7"/>
    <w:rsid w:val="00664E3E"/>
    <w:rsid w:val="00665F0D"/>
    <w:rsid w:val="0066681A"/>
    <w:rsid w:val="0067121E"/>
    <w:rsid w:val="00672AE1"/>
    <w:rsid w:val="00683326"/>
    <w:rsid w:val="0068719F"/>
    <w:rsid w:val="00693860"/>
    <w:rsid w:val="00693C34"/>
    <w:rsid w:val="00695400"/>
    <w:rsid w:val="00696E9F"/>
    <w:rsid w:val="006A0543"/>
    <w:rsid w:val="006A0893"/>
    <w:rsid w:val="006A0CDC"/>
    <w:rsid w:val="006A19E7"/>
    <w:rsid w:val="006A1F06"/>
    <w:rsid w:val="006A21DD"/>
    <w:rsid w:val="006A2B0D"/>
    <w:rsid w:val="006A75CB"/>
    <w:rsid w:val="006B0B73"/>
    <w:rsid w:val="006B2DDE"/>
    <w:rsid w:val="006B30EB"/>
    <w:rsid w:val="006B4294"/>
    <w:rsid w:val="006B7D73"/>
    <w:rsid w:val="006C60D9"/>
    <w:rsid w:val="006C7246"/>
    <w:rsid w:val="006D06DF"/>
    <w:rsid w:val="006D2902"/>
    <w:rsid w:val="006D3E2E"/>
    <w:rsid w:val="006E01E7"/>
    <w:rsid w:val="006E0E3C"/>
    <w:rsid w:val="006E3C2A"/>
    <w:rsid w:val="006E5FFB"/>
    <w:rsid w:val="006F0381"/>
    <w:rsid w:val="006F2E4B"/>
    <w:rsid w:val="007060EC"/>
    <w:rsid w:val="0070616A"/>
    <w:rsid w:val="00711DBA"/>
    <w:rsid w:val="00715E10"/>
    <w:rsid w:val="007222F9"/>
    <w:rsid w:val="00725E98"/>
    <w:rsid w:val="00726E4C"/>
    <w:rsid w:val="007345C5"/>
    <w:rsid w:val="00735719"/>
    <w:rsid w:val="00756A65"/>
    <w:rsid w:val="00762D92"/>
    <w:rsid w:val="00773427"/>
    <w:rsid w:val="00773A92"/>
    <w:rsid w:val="00777F62"/>
    <w:rsid w:val="00782749"/>
    <w:rsid w:val="007839DC"/>
    <w:rsid w:val="0078422B"/>
    <w:rsid w:val="00784275"/>
    <w:rsid w:val="00784A16"/>
    <w:rsid w:val="007901E0"/>
    <w:rsid w:val="007A1104"/>
    <w:rsid w:val="007A240E"/>
    <w:rsid w:val="007A2EED"/>
    <w:rsid w:val="007A7195"/>
    <w:rsid w:val="007A71B5"/>
    <w:rsid w:val="007B2CF0"/>
    <w:rsid w:val="007B56D3"/>
    <w:rsid w:val="007C0016"/>
    <w:rsid w:val="007C1E52"/>
    <w:rsid w:val="007C2E5A"/>
    <w:rsid w:val="007D7618"/>
    <w:rsid w:val="007E09E0"/>
    <w:rsid w:val="007E2FD0"/>
    <w:rsid w:val="007E5EC3"/>
    <w:rsid w:val="007F1C6F"/>
    <w:rsid w:val="007F1CF1"/>
    <w:rsid w:val="007F2E29"/>
    <w:rsid w:val="007F5F88"/>
    <w:rsid w:val="00800F68"/>
    <w:rsid w:val="00801DB4"/>
    <w:rsid w:val="00803F61"/>
    <w:rsid w:val="008068B8"/>
    <w:rsid w:val="008102C8"/>
    <w:rsid w:val="00813DBA"/>
    <w:rsid w:val="00817DF3"/>
    <w:rsid w:val="0082097A"/>
    <w:rsid w:val="00824E21"/>
    <w:rsid w:val="00830D61"/>
    <w:rsid w:val="00833334"/>
    <w:rsid w:val="00834339"/>
    <w:rsid w:val="00837025"/>
    <w:rsid w:val="00846418"/>
    <w:rsid w:val="008479D3"/>
    <w:rsid w:val="00854105"/>
    <w:rsid w:val="00854B87"/>
    <w:rsid w:val="00856005"/>
    <w:rsid w:val="0086143E"/>
    <w:rsid w:val="00865772"/>
    <w:rsid w:val="00867978"/>
    <w:rsid w:val="008712B6"/>
    <w:rsid w:val="0087173B"/>
    <w:rsid w:val="00873EB2"/>
    <w:rsid w:val="008804D5"/>
    <w:rsid w:val="00884323"/>
    <w:rsid w:val="00885BD2"/>
    <w:rsid w:val="0088773E"/>
    <w:rsid w:val="008A00C6"/>
    <w:rsid w:val="008A5871"/>
    <w:rsid w:val="008A66F4"/>
    <w:rsid w:val="008B3EEB"/>
    <w:rsid w:val="008B79CE"/>
    <w:rsid w:val="008C2C1B"/>
    <w:rsid w:val="008C4265"/>
    <w:rsid w:val="008C44B3"/>
    <w:rsid w:val="008C7708"/>
    <w:rsid w:val="008D1C74"/>
    <w:rsid w:val="008D5526"/>
    <w:rsid w:val="008D7246"/>
    <w:rsid w:val="008E2D7D"/>
    <w:rsid w:val="008E4164"/>
    <w:rsid w:val="008E6A43"/>
    <w:rsid w:val="008F0934"/>
    <w:rsid w:val="008F508D"/>
    <w:rsid w:val="009055DD"/>
    <w:rsid w:val="0090582A"/>
    <w:rsid w:val="0091344E"/>
    <w:rsid w:val="00914140"/>
    <w:rsid w:val="00916F23"/>
    <w:rsid w:val="00922F6F"/>
    <w:rsid w:val="00924523"/>
    <w:rsid w:val="00924687"/>
    <w:rsid w:val="00934EF6"/>
    <w:rsid w:val="00935440"/>
    <w:rsid w:val="00946CA0"/>
    <w:rsid w:val="00952EB8"/>
    <w:rsid w:val="009561BD"/>
    <w:rsid w:val="00962C76"/>
    <w:rsid w:val="0096549D"/>
    <w:rsid w:val="009668AD"/>
    <w:rsid w:val="0097238D"/>
    <w:rsid w:val="00974072"/>
    <w:rsid w:val="009749BA"/>
    <w:rsid w:val="00976B3A"/>
    <w:rsid w:val="0098438F"/>
    <w:rsid w:val="00987682"/>
    <w:rsid w:val="0099262C"/>
    <w:rsid w:val="009938D8"/>
    <w:rsid w:val="0099614F"/>
    <w:rsid w:val="009978DE"/>
    <w:rsid w:val="009A087F"/>
    <w:rsid w:val="009A6C2E"/>
    <w:rsid w:val="009A744A"/>
    <w:rsid w:val="009A799B"/>
    <w:rsid w:val="009B0152"/>
    <w:rsid w:val="009B101F"/>
    <w:rsid w:val="009B342D"/>
    <w:rsid w:val="009B558D"/>
    <w:rsid w:val="009B6E47"/>
    <w:rsid w:val="009B7FE5"/>
    <w:rsid w:val="009C02CC"/>
    <w:rsid w:val="009C4412"/>
    <w:rsid w:val="009D1D4A"/>
    <w:rsid w:val="009D2219"/>
    <w:rsid w:val="009F1EA4"/>
    <w:rsid w:val="009F5043"/>
    <w:rsid w:val="009F56B2"/>
    <w:rsid w:val="009F6043"/>
    <w:rsid w:val="00A05BBE"/>
    <w:rsid w:val="00A23DC3"/>
    <w:rsid w:val="00A33B18"/>
    <w:rsid w:val="00A35FD6"/>
    <w:rsid w:val="00A3659F"/>
    <w:rsid w:val="00A40F88"/>
    <w:rsid w:val="00A425A8"/>
    <w:rsid w:val="00A425C7"/>
    <w:rsid w:val="00A42B97"/>
    <w:rsid w:val="00A4430D"/>
    <w:rsid w:val="00A44E10"/>
    <w:rsid w:val="00A466B9"/>
    <w:rsid w:val="00A47BD9"/>
    <w:rsid w:val="00A65791"/>
    <w:rsid w:val="00A66B36"/>
    <w:rsid w:val="00A672F3"/>
    <w:rsid w:val="00A71DB7"/>
    <w:rsid w:val="00A76A94"/>
    <w:rsid w:val="00A80733"/>
    <w:rsid w:val="00A844F0"/>
    <w:rsid w:val="00A8521E"/>
    <w:rsid w:val="00A85B0F"/>
    <w:rsid w:val="00A864FC"/>
    <w:rsid w:val="00A9412A"/>
    <w:rsid w:val="00A953C9"/>
    <w:rsid w:val="00A9617F"/>
    <w:rsid w:val="00A96C9B"/>
    <w:rsid w:val="00AA12E6"/>
    <w:rsid w:val="00AA3894"/>
    <w:rsid w:val="00AA69DA"/>
    <w:rsid w:val="00AB0EE9"/>
    <w:rsid w:val="00AB252F"/>
    <w:rsid w:val="00AB386E"/>
    <w:rsid w:val="00AC1A89"/>
    <w:rsid w:val="00AC2026"/>
    <w:rsid w:val="00AC21CD"/>
    <w:rsid w:val="00AC2C02"/>
    <w:rsid w:val="00AD04F0"/>
    <w:rsid w:val="00AD12CD"/>
    <w:rsid w:val="00AD69A1"/>
    <w:rsid w:val="00AE13A2"/>
    <w:rsid w:val="00AE515C"/>
    <w:rsid w:val="00AF33B7"/>
    <w:rsid w:val="00AF33D6"/>
    <w:rsid w:val="00AF4CA2"/>
    <w:rsid w:val="00B00EE1"/>
    <w:rsid w:val="00B100D7"/>
    <w:rsid w:val="00B12FB4"/>
    <w:rsid w:val="00B14CEA"/>
    <w:rsid w:val="00B151F4"/>
    <w:rsid w:val="00B151FE"/>
    <w:rsid w:val="00B16E82"/>
    <w:rsid w:val="00B178C8"/>
    <w:rsid w:val="00B17933"/>
    <w:rsid w:val="00B21AB9"/>
    <w:rsid w:val="00B277D3"/>
    <w:rsid w:val="00B342C8"/>
    <w:rsid w:val="00B424D1"/>
    <w:rsid w:val="00B55F85"/>
    <w:rsid w:val="00B57BB6"/>
    <w:rsid w:val="00B637A6"/>
    <w:rsid w:val="00B66289"/>
    <w:rsid w:val="00B670B4"/>
    <w:rsid w:val="00B713FC"/>
    <w:rsid w:val="00B715F8"/>
    <w:rsid w:val="00B734FB"/>
    <w:rsid w:val="00B809F3"/>
    <w:rsid w:val="00B81CF3"/>
    <w:rsid w:val="00B8342F"/>
    <w:rsid w:val="00B84618"/>
    <w:rsid w:val="00B852A9"/>
    <w:rsid w:val="00B85E80"/>
    <w:rsid w:val="00B86125"/>
    <w:rsid w:val="00B91770"/>
    <w:rsid w:val="00B974C0"/>
    <w:rsid w:val="00BA3B53"/>
    <w:rsid w:val="00BA4642"/>
    <w:rsid w:val="00BA6567"/>
    <w:rsid w:val="00BB234A"/>
    <w:rsid w:val="00BB23D3"/>
    <w:rsid w:val="00BB312A"/>
    <w:rsid w:val="00BB3359"/>
    <w:rsid w:val="00BB6BE1"/>
    <w:rsid w:val="00BC38ED"/>
    <w:rsid w:val="00BC4E9B"/>
    <w:rsid w:val="00BC63ED"/>
    <w:rsid w:val="00BC72C6"/>
    <w:rsid w:val="00BD0637"/>
    <w:rsid w:val="00BD0A9B"/>
    <w:rsid w:val="00BD4814"/>
    <w:rsid w:val="00BE3C39"/>
    <w:rsid w:val="00BE4210"/>
    <w:rsid w:val="00C01BB4"/>
    <w:rsid w:val="00C02D0A"/>
    <w:rsid w:val="00C12E9F"/>
    <w:rsid w:val="00C13176"/>
    <w:rsid w:val="00C13C28"/>
    <w:rsid w:val="00C1519F"/>
    <w:rsid w:val="00C160D7"/>
    <w:rsid w:val="00C161D6"/>
    <w:rsid w:val="00C23A76"/>
    <w:rsid w:val="00C33C64"/>
    <w:rsid w:val="00C33C69"/>
    <w:rsid w:val="00C3693A"/>
    <w:rsid w:val="00C37290"/>
    <w:rsid w:val="00C40C34"/>
    <w:rsid w:val="00C43F64"/>
    <w:rsid w:val="00C465F9"/>
    <w:rsid w:val="00C56817"/>
    <w:rsid w:val="00C70AE6"/>
    <w:rsid w:val="00C74DC9"/>
    <w:rsid w:val="00C75C97"/>
    <w:rsid w:val="00C85921"/>
    <w:rsid w:val="00C85A84"/>
    <w:rsid w:val="00C91B5B"/>
    <w:rsid w:val="00C9207F"/>
    <w:rsid w:val="00C92663"/>
    <w:rsid w:val="00C93279"/>
    <w:rsid w:val="00C96D4B"/>
    <w:rsid w:val="00C96EA7"/>
    <w:rsid w:val="00CA582E"/>
    <w:rsid w:val="00CA6477"/>
    <w:rsid w:val="00CB0C8D"/>
    <w:rsid w:val="00CB43DE"/>
    <w:rsid w:val="00CB4D39"/>
    <w:rsid w:val="00CC38D7"/>
    <w:rsid w:val="00CC47B6"/>
    <w:rsid w:val="00CC52F5"/>
    <w:rsid w:val="00CC5933"/>
    <w:rsid w:val="00CC682D"/>
    <w:rsid w:val="00CD2449"/>
    <w:rsid w:val="00CD261B"/>
    <w:rsid w:val="00CD29FB"/>
    <w:rsid w:val="00CD2C54"/>
    <w:rsid w:val="00CD2DF5"/>
    <w:rsid w:val="00CD3CB0"/>
    <w:rsid w:val="00CD4A6D"/>
    <w:rsid w:val="00CD518F"/>
    <w:rsid w:val="00CD6B7D"/>
    <w:rsid w:val="00CF1C3B"/>
    <w:rsid w:val="00CF212A"/>
    <w:rsid w:val="00CF3103"/>
    <w:rsid w:val="00CF40A7"/>
    <w:rsid w:val="00D012DE"/>
    <w:rsid w:val="00D02C8E"/>
    <w:rsid w:val="00D045BD"/>
    <w:rsid w:val="00D046C5"/>
    <w:rsid w:val="00D05357"/>
    <w:rsid w:val="00D12965"/>
    <w:rsid w:val="00D12D1D"/>
    <w:rsid w:val="00D1335A"/>
    <w:rsid w:val="00D146A6"/>
    <w:rsid w:val="00D20CB4"/>
    <w:rsid w:val="00D221C8"/>
    <w:rsid w:val="00D25A2C"/>
    <w:rsid w:val="00D304BE"/>
    <w:rsid w:val="00D36C7D"/>
    <w:rsid w:val="00D4186E"/>
    <w:rsid w:val="00D51427"/>
    <w:rsid w:val="00D66C3B"/>
    <w:rsid w:val="00D7400A"/>
    <w:rsid w:val="00D7528B"/>
    <w:rsid w:val="00D819B9"/>
    <w:rsid w:val="00D82845"/>
    <w:rsid w:val="00D82CE9"/>
    <w:rsid w:val="00D853C2"/>
    <w:rsid w:val="00D90C4A"/>
    <w:rsid w:val="00D93C6A"/>
    <w:rsid w:val="00D94CBF"/>
    <w:rsid w:val="00D95BE0"/>
    <w:rsid w:val="00D95ED3"/>
    <w:rsid w:val="00DA375B"/>
    <w:rsid w:val="00DA65EE"/>
    <w:rsid w:val="00DC1FF7"/>
    <w:rsid w:val="00DC3816"/>
    <w:rsid w:val="00DC46E9"/>
    <w:rsid w:val="00DC4883"/>
    <w:rsid w:val="00DD036B"/>
    <w:rsid w:val="00DE1692"/>
    <w:rsid w:val="00DE1729"/>
    <w:rsid w:val="00DE288B"/>
    <w:rsid w:val="00DE4562"/>
    <w:rsid w:val="00DE5A14"/>
    <w:rsid w:val="00DE6805"/>
    <w:rsid w:val="00DE6E40"/>
    <w:rsid w:val="00DF0128"/>
    <w:rsid w:val="00DF0D18"/>
    <w:rsid w:val="00DF0EFC"/>
    <w:rsid w:val="00DF125D"/>
    <w:rsid w:val="00DF2943"/>
    <w:rsid w:val="00DF3B09"/>
    <w:rsid w:val="00E00284"/>
    <w:rsid w:val="00E01F32"/>
    <w:rsid w:val="00E02376"/>
    <w:rsid w:val="00E140C6"/>
    <w:rsid w:val="00E15C44"/>
    <w:rsid w:val="00E178CF"/>
    <w:rsid w:val="00E24EE9"/>
    <w:rsid w:val="00E26495"/>
    <w:rsid w:val="00E31FEB"/>
    <w:rsid w:val="00E32F1A"/>
    <w:rsid w:val="00E33B45"/>
    <w:rsid w:val="00E4074A"/>
    <w:rsid w:val="00E43415"/>
    <w:rsid w:val="00E4400F"/>
    <w:rsid w:val="00E444F4"/>
    <w:rsid w:val="00E450A3"/>
    <w:rsid w:val="00E60342"/>
    <w:rsid w:val="00E63D9A"/>
    <w:rsid w:val="00E67115"/>
    <w:rsid w:val="00E70F6D"/>
    <w:rsid w:val="00E72CFD"/>
    <w:rsid w:val="00E74330"/>
    <w:rsid w:val="00E7513B"/>
    <w:rsid w:val="00E755A8"/>
    <w:rsid w:val="00E8277E"/>
    <w:rsid w:val="00E82C2E"/>
    <w:rsid w:val="00E842B7"/>
    <w:rsid w:val="00E85196"/>
    <w:rsid w:val="00E873D5"/>
    <w:rsid w:val="00E903E0"/>
    <w:rsid w:val="00EA05F7"/>
    <w:rsid w:val="00EA5414"/>
    <w:rsid w:val="00EA5744"/>
    <w:rsid w:val="00EB6411"/>
    <w:rsid w:val="00EC3686"/>
    <w:rsid w:val="00EC7911"/>
    <w:rsid w:val="00EF1814"/>
    <w:rsid w:val="00EF6042"/>
    <w:rsid w:val="00EF7938"/>
    <w:rsid w:val="00F01001"/>
    <w:rsid w:val="00F01739"/>
    <w:rsid w:val="00F01CD9"/>
    <w:rsid w:val="00F061DD"/>
    <w:rsid w:val="00F10838"/>
    <w:rsid w:val="00F144BA"/>
    <w:rsid w:val="00F20998"/>
    <w:rsid w:val="00F2158D"/>
    <w:rsid w:val="00F36B48"/>
    <w:rsid w:val="00F36CFE"/>
    <w:rsid w:val="00F37317"/>
    <w:rsid w:val="00F415F9"/>
    <w:rsid w:val="00F43979"/>
    <w:rsid w:val="00F45B66"/>
    <w:rsid w:val="00F46890"/>
    <w:rsid w:val="00F468DB"/>
    <w:rsid w:val="00F473AF"/>
    <w:rsid w:val="00F55807"/>
    <w:rsid w:val="00F56229"/>
    <w:rsid w:val="00F57178"/>
    <w:rsid w:val="00F613BB"/>
    <w:rsid w:val="00F676D5"/>
    <w:rsid w:val="00F7224B"/>
    <w:rsid w:val="00F729D8"/>
    <w:rsid w:val="00F76D47"/>
    <w:rsid w:val="00F81C77"/>
    <w:rsid w:val="00F85A4B"/>
    <w:rsid w:val="00F91D06"/>
    <w:rsid w:val="00F91D26"/>
    <w:rsid w:val="00FA7928"/>
    <w:rsid w:val="00FB1A07"/>
    <w:rsid w:val="00FB2B7C"/>
    <w:rsid w:val="00FB3F05"/>
    <w:rsid w:val="00FC27B5"/>
    <w:rsid w:val="00FC3B66"/>
    <w:rsid w:val="00FC75C5"/>
    <w:rsid w:val="00FD2FD1"/>
    <w:rsid w:val="00FD5C32"/>
    <w:rsid w:val="00FE0F2F"/>
    <w:rsid w:val="00FE3F9F"/>
    <w:rsid w:val="00FE4153"/>
    <w:rsid w:val="00FE65B4"/>
    <w:rsid w:val="00FF4AE1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A6E2E"/>
  <w14:defaultImageDpi w14:val="300"/>
  <w15:docId w15:val="{D43B8315-7584-4D5F-BDD0-908940BA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087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A087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3C6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C64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59"/>
    <w:rsid w:val="00F8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B2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23D3"/>
  </w:style>
  <w:style w:type="paragraph" w:styleId="Pieddepage">
    <w:name w:val="footer"/>
    <w:basedOn w:val="Normal"/>
    <w:link w:val="PieddepageCar"/>
    <w:uiPriority w:val="99"/>
    <w:unhideWhenUsed/>
    <w:rsid w:val="00BB2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23D3"/>
  </w:style>
  <w:style w:type="paragraph" w:customStyle="1" w:styleId="Piedd">
    <w:name w:val="Pied d"/>
    <w:basedOn w:val="Normal"/>
    <w:uiPriority w:val="99"/>
    <w:rsid w:val="00BB23D3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table" w:customStyle="1" w:styleId="Grilledutableau1">
    <w:name w:val="Grille du tableau1"/>
    <w:basedOn w:val="TableauNormal"/>
    <w:next w:val="Grilledutableau"/>
    <w:uiPriority w:val="39"/>
    <w:rsid w:val="008C770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6C3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C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pload.wikimedia.org/wikipedia/commons/4/4d/Rembrandt_-_The_Anatomy_Lesson_of_Dr_Nicolaes_Tulp.jpg" TargetMode="External"/><Relationship Id="rId12" Type="http://schemas.openxmlformats.org/officeDocument/2006/relationships/hyperlink" Target="http://dai.ly/x4g59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zsavolgyi.free.fr/cours/arts/conferences/REMBRANDT%20-%20La%20Le%E7on%20d'anatomie%20du%20docteur%20Tulp,%201632/index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stlc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A</dc:creator>
  <cp:keywords/>
  <dc:description/>
  <cp:lastModifiedBy>Caroline</cp:lastModifiedBy>
  <cp:revision>26</cp:revision>
  <cp:lastPrinted>2019-06-13T18:21:00Z</cp:lastPrinted>
  <dcterms:created xsi:type="dcterms:W3CDTF">2019-06-13T16:23:00Z</dcterms:created>
  <dcterms:modified xsi:type="dcterms:W3CDTF">2019-07-28T20:38:00Z</dcterms:modified>
</cp:coreProperties>
</file>